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A1D35" w14:textId="77777777" w:rsidR="00B75EE2" w:rsidRDefault="00B75EE2"/>
    <w:p w14:paraId="409A5D93" w14:textId="77777777" w:rsidR="004F2C6B" w:rsidRPr="007E00F4" w:rsidRDefault="004F2C6B" w:rsidP="004F2C6B">
      <w:pPr>
        <w:pStyle w:val="obsah"/>
        <w:spacing w:line="276" w:lineRule="auto"/>
        <w:rPr>
          <w:rFonts w:ascii="Arial" w:hAnsi="Arial" w:cs="Arial"/>
          <w:szCs w:val="24"/>
        </w:rPr>
      </w:pPr>
      <w:r w:rsidRPr="007E00F4">
        <w:rPr>
          <w:rFonts w:ascii="Arial" w:hAnsi="Arial" w:cs="Arial"/>
          <w:szCs w:val="24"/>
        </w:rPr>
        <w:t>OBSAH</w:t>
      </w:r>
    </w:p>
    <w:p w14:paraId="7D04A884" w14:textId="77777777" w:rsidR="004F2C6B" w:rsidRPr="007E00F4" w:rsidRDefault="004F2C6B" w:rsidP="004F2C6B">
      <w:pPr>
        <w:spacing w:line="276" w:lineRule="auto"/>
      </w:pPr>
    </w:p>
    <w:p w14:paraId="7A5834E5" w14:textId="7A3AC63F" w:rsidR="009F1291" w:rsidRDefault="004F2C6B">
      <w:pPr>
        <w:pStyle w:val="Obsah1"/>
        <w:tabs>
          <w:tab w:val="left" w:pos="4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sk-SK"/>
          <w14:ligatures w14:val="standardContextual"/>
        </w:rPr>
      </w:pPr>
      <w:r w:rsidRPr="007E00F4">
        <w:rPr>
          <w:sz w:val="24"/>
          <w:szCs w:val="24"/>
        </w:rPr>
        <w:fldChar w:fldCharType="begin"/>
      </w:r>
      <w:r w:rsidRPr="007E00F4">
        <w:rPr>
          <w:sz w:val="24"/>
          <w:szCs w:val="24"/>
        </w:rPr>
        <w:instrText xml:space="preserve"> TOC \o "1-3" \h \z </w:instrText>
      </w:r>
      <w:r w:rsidRPr="007E00F4">
        <w:rPr>
          <w:sz w:val="24"/>
          <w:szCs w:val="24"/>
        </w:rPr>
        <w:fldChar w:fldCharType="separate"/>
      </w:r>
      <w:hyperlink w:anchor="_Toc178416365" w:history="1">
        <w:r w:rsidR="009F1291" w:rsidRPr="00797487">
          <w:rPr>
            <w:rStyle w:val="Hypertextovprepojenie"/>
            <w:rFonts w:ascii="Arial" w:hAnsi="Arial" w:cs="Arial"/>
            <w:noProof/>
          </w:rPr>
          <w:t>1</w:t>
        </w:r>
        <w:r w:rsidR="009F1291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sk-SK"/>
            <w14:ligatures w14:val="standardContextual"/>
          </w:rPr>
          <w:tab/>
        </w:r>
        <w:r w:rsidR="009F1291" w:rsidRPr="00797487">
          <w:rPr>
            <w:rStyle w:val="Hypertextovprepojenie"/>
            <w:rFonts w:ascii="Arial" w:hAnsi="Arial" w:cs="Arial"/>
            <w:noProof/>
          </w:rPr>
          <w:t>IDENTIFIKAČNÉ ÚDAJE STAVBY</w:t>
        </w:r>
        <w:r w:rsidR="009F1291">
          <w:rPr>
            <w:noProof/>
            <w:webHidden/>
          </w:rPr>
          <w:tab/>
        </w:r>
        <w:r w:rsidR="009F1291">
          <w:rPr>
            <w:noProof/>
            <w:webHidden/>
          </w:rPr>
          <w:fldChar w:fldCharType="begin"/>
        </w:r>
        <w:r w:rsidR="009F1291">
          <w:rPr>
            <w:noProof/>
            <w:webHidden/>
          </w:rPr>
          <w:instrText xml:space="preserve"> PAGEREF _Toc178416365 \h </w:instrText>
        </w:r>
        <w:r w:rsidR="009F1291">
          <w:rPr>
            <w:noProof/>
            <w:webHidden/>
          </w:rPr>
        </w:r>
        <w:r w:rsidR="009F1291">
          <w:rPr>
            <w:noProof/>
            <w:webHidden/>
          </w:rPr>
          <w:fldChar w:fldCharType="separate"/>
        </w:r>
        <w:r w:rsidR="009F1291">
          <w:rPr>
            <w:noProof/>
            <w:webHidden/>
          </w:rPr>
          <w:t>2</w:t>
        </w:r>
        <w:r w:rsidR="009F1291">
          <w:rPr>
            <w:noProof/>
            <w:webHidden/>
          </w:rPr>
          <w:fldChar w:fldCharType="end"/>
        </w:r>
      </w:hyperlink>
    </w:p>
    <w:p w14:paraId="24F2377E" w14:textId="5609729B" w:rsidR="009F1291" w:rsidRDefault="00EC5316">
      <w:pPr>
        <w:pStyle w:val="Obsah1"/>
        <w:tabs>
          <w:tab w:val="left" w:pos="4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416366" w:history="1">
        <w:r w:rsidR="009F1291" w:rsidRPr="00797487">
          <w:rPr>
            <w:rStyle w:val="Hypertextovprepojenie"/>
            <w:rFonts w:ascii="Arial" w:hAnsi="Arial" w:cs="Arial"/>
            <w:noProof/>
          </w:rPr>
          <w:t>2</w:t>
        </w:r>
        <w:r w:rsidR="009F1291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sk-SK"/>
            <w14:ligatures w14:val="standardContextual"/>
          </w:rPr>
          <w:tab/>
        </w:r>
        <w:r w:rsidR="009F1291" w:rsidRPr="00797487">
          <w:rPr>
            <w:rStyle w:val="Hypertextovprepojenie"/>
            <w:rFonts w:ascii="Arial" w:hAnsi="Arial" w:cs="Arial"/>
            <w:noProof/>
          </w:rPr>
          <w:t>PREDMET RIEŠENIA DOKUMENTÁCIE</w:t>
        </w:r>
        <w:r w:rsidR="009F1291">
          <w:rPr>
            <w:noProof/>
            <w:webHidden/>
          </w:rPr>
          <w:tab/>
        </w:r>
        <w:r w:rsidR="009F1291">
          <w:rPr>
            <w:noProof/>
            <w:webHidden/>
          </w:rPr>
          <w:fldChar w:fldCharType="begin"/>
        </w:r>
        <w:r w:rsidR="009F1291">
          <w:rPr>
            <w:noProof/>
            <w:webHidden/>
          </w:rPr>
          <w:instrText xml:space="preserve"> PAGEREF _Toc178416366 \h </w:instrText>
        </w:r>
        <w:r w:rsidR="009F1291">
          <w:rPr>
            <w:noProof/>
            <w:webHidden/>
          </w:rPr>
        </w:r>
        <w:r w:rsidR="009F1291">
          <w:rPr>
            <w:noProof/>
            <w:webHidden/>
          </w:rPr>
          <w:fldChar w:fldCharType="separate"/>
        </w:r>
        <w:r w:rsidR="009F1291">
          <w:rPr>
            <w:noProof/>
            <w:webHidden/>
          </w:rPr>
          <w:t>3</w:t>
        </w:r>
        <w:r w:rsidR="009F1291">
          <w:rPr>
            <w:noProof/>
            <w:webHidden/>
          </w:rPr>
          <w:fldChar w:fldCharType="end"/>
        </w:r>
      </w:hyperlink>
    </w:p>
    <w:p w14:paraId="7B47B1D0" w14:textId="77CA0ABE" w:rsidR="009F1291" w:rsidRDefault="00EC5316">
      <w:pPr>
        <w:pStyle w:val="Obsah1"/>
        <w:tabs>
          <w:tab w:val="left" w:pos="4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416367" w:history="1">
        <w:r w:rsidR="009F1291" w:rsidRPr="00797487">
          <w:rPr>
            <w:rStyle w:val="Hypertextovprepojenie"/>
            <w:rFonts w:ascii="Arial" w:hAnsi="Arial" w:cs="Arial"/>
            <w:noProof/>
          </w:rPr>
          <w:t>3</w:t>
        </w:r>
        <w:r w:rsidR="009F1291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sk-SK"/>
            <w14:ligatures w14:val="standardContextual"/>
          </w:rPr>
          <w:tab/>
        </w:r>
        <w:r w:rsidR="009F1291" w:rsidRPr="00797487">
          <w:rPr>
            <w:rStyle w:val="Hypertextovprepojenie"/>
            <w:rFonts w:ascii="Arial" w:hAnsi="Arial" w:cs="Arial"/>
            <w:noProof/>
          </w:rPr>
          <w:t>VÝCHODISKOVÉ PODKLADY PRE RIEŠENIE STAVBY</w:t>
        </w:r>
        <w:r w:rsidR="009F1291">
          <w:rPr>
            <w:noProof/>
            <w:webHidden/>
          </w:rPr>
          <w:tab/>
        </w:r>
        <w:r w:rsidR="009F1291">
          <w:rPr>
            <w:noProof/>
            <w:webHidden/>
          </w:rPr>
          <w:fldChar w:fldCharType="begin"/>
        </w:r>
        <w:r w:rsidR="009F1291">
          <w:rPr>
            <w:noProof/>
            <w:webHidden/>
          </w:rPr>
          <w:instrText xml:space="preserve"> PAGEREF _Toc178416367 \h </w:instrText>
        </w:r>
        <w:r w:rsidR="009F1291">
          <w:rPr>
            <w:noProof/>
            <w:webHidden/>
          </w:rPr>
        </w:r>
        <w:r w:rsidR="009F1291">
          <w:rPr>
            <w:noProof/>
            <w:webHidden/>
          </w:rPr>
          <w:fldChar w:fldCharType="separate"/>
        </w:r>
        <w:r w:rsidR="009F1291">
          <w:rPr>
            <w:noProof/>
            <w:webHidden/>
          </w:rPr>
          <w:t>3</w:t>
        </w:r>
        <w:r w:rsidR="009F1291">
          <w:rPr>
            <w:noProof/>
            <w:webHidden/>
          </w:rPr>
          <w:fldChar w:fldCharType="end"/>
        </w:r>
      </w:hyperlink>
    </w:p>
    <w:p w14:paraId="087D7EFD" w14:textId="6C468E43" w:rsidR="009F1291" w:rsidRDefault="00EC5316">
      <w:pPr>
        <w:pStyle w:val="Obsah1"/>
        <w:tabs>
          <w:tab w:val="left" w:pos="4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416368" w:history="1">
        <w:r w:rsidR="009F1291" w:rsidRPr="00797487">
          <w:rPr>
            <w:rStyle w:val="Hypertextovprepojenie"/>
            <w:rFonts w:ascii="Arial" w:hAnsi="Arial" w:cs="Arial"/>
            <w:noProof/>
          </w:rPr>
          <w:t>4</w:t>
        </w:r>
        <w:r w:rsidR="009F1291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sk-SK"/>
            <w14:ligatures w14:val="standardContextual"/>
          </w:rPr>
          <w:tab/>
        </w:r>
        <w:r w:rsidR="009F1291" w:rsidRPr="00797487">
          <w:rPr>
            <w:rStyle w:val="Hypertextovprepojenie"/>
            <w:rFonts w:ascii="Arial" w:hAnsi="Arial" w:cs="Arial"/>
            <w:noProof/>
          </w:rPr>
          <w:t>DISPOZIČNÉ RIEŠENIE NOVÉHO STAVU</w:t>
        </w:r>
        <w:r w:rsidR="009F1291">
          <w:rPr>
            <w:noProof/>
            <w:webHidden/>
          </w:rPr>
          <w:tab/>
        </w:r>
        <w:r w:rsidR="009F1291">
          <w:rPr>
            <w:noProof/>
            <w:webHidden/>
          </w:rPr>
          <w:fldChar w:fldCharType="begin"/>
        </w:r>
        <w:r w:rsidR="009F1291">
          <w:rPr>
            <w:noProof/>
            <w:webHidden/>
          </w:rPr>
          <w:instrText xml:space="preserve"> PAGEREF _Toc178416368 \h </w:instrText>
        </w:r>
        <w:r w:rsidR="009F1291">
          <w:rPr>
            <w:noProof/>
            <w:webHidden/>
          </w:rPr>
        </w:r>
        <w:r w:rsidR="009F1291">
          <w:rPr>
            <w:noProof/>
            <w:webHidden/>
          </w:rPr>
          <w:fldChar w:fldCharType="separate"/>
        </w:r>
        <w:r w:rsidR="009F1291">
          <w:rPr>
            <w:noProof/>
            <w:webHidden/>
          </w:rPr>
          <w:t>3</w:t>
        </w:r>
        <w:r w:rsidR="009F1291">
          <w:rPr>
            <w:noProof/>
            <w:webHidden/>
          </w:rPr>
          <w:fldChar w:fldCharType="end"/>
        </w:r>
      </w:hyperlink>
    </w:p>
    <w:p w14:paraId="517D5E4A" w14:textId="027DC76B" w:rsidR="009F1291" w:rsidRDefault="00EC5316">
      <w:pPr>
        <w:pStyle w:val="Obsah1"/>
        <w:tabs>
          <w:tab w:val="left" w:pos="4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416369" w:history="1">
        <w:r w:rsidR="009F1291" w:rsidRPr="00797487">
          <w:rPr>
            <w:rStyle w:val="Hypertextovprepojenie"/>
            <w:rFonts w:ascii="Arial" w:hAnsi="Arial" w:cs="Arial"/>
            <w:noProof/>
          </w:rPr>
          <w:t>5</w:t>
        </w:r>
        <w:r w:rsidR="009F1291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sk-SK"/>
            <w14:ligatures w14:val="standardContextual"/>
          </w:rPr>
          <w:tab/>
        </w:r>
        <w:r w:rsidR="009F1291" w:rsidRPr="00797487">
          <w:rPr>
            <w:rStyle w:val="Hypertextovprepojenie"/>
            <w:rFonts w:ascii="Arial" w:hAnsi="Arial" w:cs="Arial"/>
            <w:noProof/>
          </w:rPr>
          <w:t>KONŠTRUKČNÉ RIEŠENIE</w:t>
        </w:r>
        <w:r w:rsidR="009F1291">
          <w:rPr>
            <w:noProof/>
            <w:webHidden/>
          </w:rPr>
          <w:tab/>
        </w:r>
        <w:r w:rsidR="009F1291">
          <w:rPr>
            <w:noProof/>
            <w:webHidden/>
          </w:rPr>
          <w:fldChar w:fldCharType="begin"/>
        </w:r>
        <w:r w:rsidR="009F1291">
          <w:rPr>
            <w:noProof/>
            <w:webHidden/>
          </w:rPr>
          <w:instrText xml:space="preserve"> PAGEREF _Toc178416369 \h </w:instrText>
        </w:r>
        <w:r w:rsidR="009F1291">
          <w:rPr>
            <w:noProof/>
            <w:webHidden/>
          </w:rPr>
        </w:r>
        <w:r w:rsidR="009F1291">
          <w:rPr>
            <w:noProof/>
            <w:webHidden/>
          </w:rPr>
          <w:fldChar w:fldCharType="separate"/>
        </w:r>
        <w:r w:rsidR="009F1291">
          <w:rPr>
            <w:noProof/>
            <w:webHidden/>
          </w:rPr>
          <w:t>4</w:t>
        </w:r>
        <w:r w:rsidR="009F1291">
          <w:rPr>
            <w:noProof/>
            <w:webHidden/>
          </w:rPr>
          <w:fldChar w:fldCharType="end"/>
        </w:r>
      </w:hyperlink>
    </w:p>
    <w:p w14:paraId="5197276E" w14:textId="29C6A962" w:rsidR="009F1291" w:rsidRDefault="00EC5316">
      <w:pPr>
        <w:pStyle w:val="Obsah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416370" w:history="1">
        <w:r w:rsidR="009F1291" w:rsidRPr="00797487">
          <w:rPr>
            <w:rStyle w:val="Hypertextovprepojenie"/>
            <w:rFonts w:ascii="Arial" w:hAnsi="Arial" w:cs="Arial"/>
            <w:noProof/>
          </w:rPr>
          <w:t>5.1</w:t>
        </w:r>
        <w:r w:rsidR="009F1291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sk-SK"/>
            <w14:ligatures w14:val="standardContextual"/>
          </w:rPr>
          <w:tab/>
        </w:r>
        <w:r w:rsidR="009F1291" w:rsidRPr="00797487">
          <w:rPr>
            <w:rStyle w:val="Hypertextovprepojenie"/>
            <w:rFonts w:ascii="Arial" w:hAnsi="Arial" w:cs="Arial"/>
            <w:noProof/>
          </w:rPr>
          <w:t>Výkopy</w:t>
        </w:r>
        <w:r w:rsidR="009F1291">
          <w:rPr>
            <w:noProof/>
            <w:webHidden/>
          </w:rPr>
          <w:tab/>
        </w:r>
        <w:r w:rsidR="009F1291">
          <w:rPr>
            <w:noProof/>
            <w:webHidden/>
          </w:rPr>
          <w:fldChar w:fldCharType="begin"/>
        </w:r>
        <w:r w:rsidR="009F1291">
          <w:rPr>
            <w:noProof/>
            <w:webHidden/>
          </w:rPr>
          <w:instrText xml:space="preserve"> PAGEREF _Toc178416370 \h </w:instrText>
        </w:r>
        <w:r w:rsidR="009F1291">
          <w:rPr>
            <w:noProof/>
            <w:webHidden/>
          </w:rPr>
        </w:r>
        <w:r w:rsidR="009F1291">
          <w:rPr>
            <w:noProof/>
            <w:webHidden/>
          </w:rPr>
          <w:fldChar w:fldCharType="separate"/>
        </w:r>
        <w:r w:rsidR="009F1291">
          <w:rPr>
            <w:noProof/>
            <w:webHidden/>
          </w:rPr>
          <w:t>4</w:t>
        </w:r>
        <w:r w:rsidR="009F1291">
          <w:rPr>
            <w:noProof/>
            <w:webHidden/>
          </w:rPr>
          <w:fldChar w:fldCharType="end"/>
        </w:r>
      </w:hyperlink>
    </w:p>
    <w:p w14:paraId="2ED08C0A" w14:textId="49AF3934" w:rsidR="009F1291" w:rsidRDefault="00EC5316">
      <w:pPr>
        <w:pStyle w:val="Obsah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416371" w:history="1">
        <w:r w:rsidR="009F1291" w:rsidRPr="00797487">
          <w:rPr>
            <w:rStyle w:val="Hypertextovprepojenie"/>
            <w:rFonts w:ascii="Arial" w:hAnsi="Arial" w:cs="Arial"/>
            <w:noProof/>
          </w:rPr>
          <w:t>5.2</w:t>
        </w:r>
        <w:r w:rsidR="009F1291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sk-SK"/>
            <w14:ligatures w14:val="standardContextual"/>
          </w:rPr>
          <w:tab/>
        </w:r>
        <w:r w:rsidR="009F1291" w:rsidRPr="00797487">
          <w:rPr>
            <w:rStyle w:val="Hypertextovprepojenie"/>
            <w:rFonts w:ascii="Arial" w:hAnsi="Arial" w:cs="Arial"/>
            <w:noProof/>
          </w:rPr>
          <w:t>Základy</w:t>
        </w:r>
        <w:r w:rsidR="009F1291">
          <w:rPr>
            <w:noProof/>
            <w:webHidden/>
          </w:rPr>
          <w:tab/>
        </w:r>
        <w:r w:rsidR="009F1291">
          <w:rPr>
            <w:noProof/>
            <w:webHidden/>
          </w:rPr>
          <w:fldChar w:fldCharType="begin"/>
        </w:r>
        <w:r w:rsidR="009F1291">
          <w:rPr>
            <w:noProof/>
            <w:webHidden/>
          </w:rPr>
          <w:instrText xml:space="preserve"> PAGEREF _Toc178416371 \h </w:instrText>
        </w:r>
        <w:r w:rsidR="009F1291">
          <w:rPr>
            <w:noProof/>
            <w:webHidden/>
          </w:rPr>
        </w:r>
        <w:r w:rsidR="009F1291">
          <w:rPr>
            <w:noProof/>
            <w:webHidden/>
          </w:rPr>
          <w:fldChar w:fldCharType="separate"/>
        </w:r>
        <w:r w:rsidR="009F1291">
          <w:rPr>
            <w:noProof/>
            <w:webHidden/>
          </w:rPr>
          <w:t>4</w:t>
        </w:r>
        <w:r w:rsidR="009F1291">
          <w:rPr>
            <w:noProof/>
            <w:webHidden/>
          </w:rPr>
          <w:fldChar w:fldCharType="end"/>
        </w:r>
      </w:hyperlink>
    </w:p>
    <w:p w14:paraId="119936C0" w14:textId="09D41904" w:rsidR="009F1291" w:rsidRDefault="00EC5316">
      <w:pPr>
        <w:pStyle w:val="Obsah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416372" w:history="1">
        <w:r w:rsidR="009F1291" w:rsidRPr="00797487">
          <w:rPr>
            <w:rStyle w:val="Hypertextovprepojenie"/>
            <w:rFonts w:ascii="Arial" w:hAnsi="Arial" w:cs="Arial"/>
            <w:noProof/>
          </w:rPr>
          <w:t>5.3</w:t>
        </w:r>
        <w:r w:rsidR="009F1291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sk-SK"/>
            <w14:ligatures w14:val="standardContextual"/>
          </w:rPr>
          <w:tab/>
        </w:r>
        <w:r w:rsidR="009F1291" w:rsidRPr="00797487">
          <w:rPr>
            <w:rStyle w:val="Hypertextovprepojenie"/>
            <w:rFonts w:ascii="Arial" w:hAnsi="Arial" w:cs="Arial"/>
            <w:noProof/>
          </w:rPr>
          <w:t>Zvislé konštrukcie</w:t>
        </w:r>
        <w:r w:rsidR="009F1291">
          <w:rPr>
            <w:noProof/>
            <w:webHidden/>
          </w:rPr>
          <w:tab/>
        </w:r>
        <w:r w:rsidR="009F1291">
          <w:rPr>
            <w:noProof/>
            <w:webHidden/>
          </w:rPr>
          <w:fldChar w:fldCharType="begin"/>
        </w:r>
        <w:r w:rsidR="009F1291">
          <w:rPr>
            <w:noProof/>
            <w:webHidden/>
          </w:rPr>
          <w:instrText xml:space="preserve"> PAGEREF _Toc178416372 \h </w:instrText>
        </w:r>
        <w:r w:rsidR="009F1291">
          <w:rPr>
            <w:noProof/>
            <w:webHidden/>
          </w:rPr>
        </w:r>
        <w:r w:rsidR="009F1291">
          <w:rPr>
            <w:noProof/>
            <w:webHidden/>
          </w:rPr>
          <w:fldChar w:fldCharType="separate"/>
        </w:r>
        <w:r w:rsidR="009F1291">
          <w:rPr>
            <w:noProof/>
            <w:webHidden/>
          </w:rPr>
          <w:t>4</w:t>
        </w:r>
        <w:r w:rsidR="009F1291">
          <w:rPr>
            <w:noProof/>
            <w:webHidden/>
          </w:rPr>
          <w:fldChar w:fldCharType="end"/>
        </w:r>
      </w:hyperlink>
    </w:p>
    <w:p w14:paraId="3DD6126E" w14:textId="532D383F" w:rsidR="009F1291" w:rsidRDefault="00EC5316">
      <w:pPr>
        <w:pStyle w:val="Obsah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416373" w:history="1">
        <w:r w:rsidR="009F1291" w:rsidRPr="00797487">
          <w:rPr>
            <w:rStyle w:val="Hypertextovprepojenie"/>
            <w:rFonts w:ascii="Arial" w:hAnsi="Arial" w:cs="Arial"/>
            <w:noProof/>
          </w:rPr>
          <w:t>5.4</w:t>
        </w:r>
        <w:r w:rsidR="009F1291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sk-SK"/>
            <w14:ligatures w14:val="standardContextual"/>
          </w:rPr>
          <w:tab/>
        </w:r>
        <w:r w:rsidR="009F1291" w:rsidRPr="00797487">
          <w:rPr>
            <w:rStyle w:val="Hypertextovprepojenie"/>
            <w:rFonts w:ascii="Arial" w:hAnsi="Arial" w:cs="Arial"/>
            <w:noProof/>
          </w:rPr>
          <w:t>Vodorovné konštrukcie</w:t>
        </w:r>
        <w:r w:rsidR="009F1291">
          <w:rPr>
            <w:noProof/>
            <w:webHidden/>
          </w:rPr>
          <w:tab/>
        </w:r>
        <w:r w:rsidR="009F1291">
          <w:rPr>
            <w:noProof/>
            <w:webHidden/>
          </w:rPr>
          <w:fldChar w:fldCharType="begin"/>
        </w:r>
        <w:r w:rsidR="009F1291">
          <w:rPr>
            <w:noProof/>
            <w:webHidden/>
          </w:rPr>
          <w:instrText xml:space="preserve"> PAGEREF _Toc178416373 \h </w:instrText>
        </w:r>
        <w:r w:rsidR="009F1291">
          <w:rPr>
            <w:noProof/>
            <w:webHidden/>
          </w:rPr>
        </w:r>
        <w:r w:rsidR="009F1291">
          <w:rPr>
            <w:noProof/>
            <w:webHidden/>
          </w:rPr>
          <w:fldChar w:fldCharType="separate"/>
        </w:r>
        <w:r w:rsidR="009F1291">
          <w:rPr>
            <w:noProof/>
            <w:webHidden/>
          </w:rPr>
          <w:t>4</w:t>
        </w:r>
        <w:r w:rsidR="009F1291">
          <w:rPr>
            <w:noProof/>
            <w:webHidden/>
          </w:rPr>
          <w:fldChar w:fldCharType="end"/>
        </w:r>
      </w:hyperlink>
    </w:p>
    <w:p w14:paraId="588DE605" w14:textId="5E133574" w:rsidR="009F1291" w:rsidRDefault="00EC5316">
      <w:pPr>
        <w:pStyle w:val="Obsah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416374" w:history="1">
        <w:r w:rsidR="009F1291" w:rsidRPr="00797487">
          <w:rPr>
            <w:rStyle w:val="Hypertextovprepojenie"/>
            <w:rFonts w:ascii="Arial" w:hAnsi="Arial" w:cs="Arial"/>
            <w:noProof/>
          </w:rPr>
          <w:t>5.5</w:t>
        </w:r>
        <w:r w:rsidR="009F1291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sk-SK"/>
            <w14:ligatures w14:val="standardContextual"/>
          </w:rPr>
          <w:tab/>
        </w:r>
        <w:r w:rsidR="009F1291" w:rsidRPr="00797487">
          <w:rPr>
            <w:rStyle w:val="Hypertextovprepojenie"/>
            <w:rFonts w:ascii="Arial" w:hAnsi="Arial" w:cs="Arial"/>
            <w:noProof/>
          </w:rPr>
          <w:t>Strešné konštrukcie</w:t>
        </w:r>
        <w:r w:rsidR="009F1291">
          <w:rPr>
            <w:noProof/>
            <w:webHidden/>
          </w:rPr>
          <w:tab/>
        </w:r>
        <w:r w:rsidR="009F1291">
          <w:rPr>
            <w:noProof/>
            <w:webHidden/>
          </w:rPr>
          <w:fldChar w:fldCharType="begin"/>
        </w:r>
        <w:r w:rsidR="009F1291">
          <w:rPr>
            <w:noProof/>
            <w:webHidden/>
          </w:rPr>
          <w:instrText xml:space="preserve"> PAGEREF _Toc178416374 \h </w:instrText>
        </w:r>
        <w:r w:rsidR="009F1291">
          <w:rPr>
            <w:noProof/>
            <w:webHidden/>
          </w:rPr>
        </w:r>
        <w:r w:rsidR="009F1291">
          <w:rPr>
            <w:noProof/>
            <w:webHidden/>
          </w:rPr>
          <w:fldChar w:fldCharType="separate"/>
        </w:r>
        <w:r w:rsidR="009F1291">
          <w:rPr>
            <w:noProof/>
            <w:webHidden/>
          </w:rPr>
          <w:t>4</w:t>
        </w:r>
        <w:r w:rsidR="009F1291">
          <w:rPr>
            <w:noProof/>
            <w:webHidden/>
          </w:rPr>
          <w:fldChar w:fldCharType="end"/>
        </w:r>
      </w:hyperlink>
    </w:p>
    <w:p w14:paraId="56BE2269" w14:textId="53722C92" w:rsidR="009F1291" w:rsidRDefault="00EC5316">
      <w:pPr>
        <w:pStyle w:val="Obsah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416375" w:history="1">
        <w:r w:rsidR="009F1291" w:rsidRPr="00797487">
          <w:rPr>
            <w:rStyle w:val="Hypertextovprepojenie"/>
            <w:rFonts w:ascii="Arial" w:hAnsi="Arial" w:cs="Arial"/>
            <w:noProof/>
          </w:rPr>
          <w:t>5.6</w:t>
        </w:r>
        <w:r w:rsidR="009F1291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sk-SK"/>
            <w14:ligatures w14:val="standardContextual"/>
          </w:rPr>
          <w:tab/>
        </w:r>
        <w:r w:rsidR="009F1291" w:rsidRPr="00797487">
          <w:rPr>
            <w:rStyle w:val="Hypertextovprepojenie"/>
            <w:rFonts w:ascii="Arial" w:hAnsi="Arial" w:cs="Arial"/>
            <w:noProof/>
          </w:rPr>
          <w:t>Podlahy</w:t>
        </w:r>
        <w:r w:rsidR="009F1291">
          <w:rPr>
            <w:noProof/>
            <w:webHidden/>
          </w:rPr>
          <w:tab/>
        </w:r>
        <w:r w:rsidR="009F1291">
          <w:rPr>
            <w:noProof/>
            <w:webHidden/>
          </w:rPr>
          <w:fldChar w:fldCharType="begin"/>
        </w:r>
        <w:r w:rsidR="009F1291">
          <w:rPr>
            <w:noProof/>
            <w:webHidden/>
          </w:rPr>
          <w:instrText xml:space="preserve"> PAGEREF _Toc178416375 \h </w:instrText>
        </w:r>
        <w:r w:rsidR="009F1291">
          <w:rPr>
            <w:noProof/>
            <w:webHidden/>
          </w:rPr>
        </w:r>
        <w:r w:rsidR="009F1291">
          <w:rPr>
            <w:noProof/>
            <w:webHidden/>
          </w:rPr>
          <w:fldChar w:fldCharType="separate"/>
        </w:r>
        <w:r w:rsidR="009F1291">
          <w:rPr>
            <w:noProof/>
            <w:webHidden/>
          </w:rPr>
          <w:t>5</w:t>
        </w:r>
        <w:r w:rsidR="009F1291">
          <w:rPr>
            <w:noProof/>
            <w:webHidden/>
          </w:rPr>
          <w:fldChar w:fldCharType="end"/>
        </w:r>
      </w:hyperlink>
    </w:p>
    <w:p w14:paraId="573AF2C1" w14:textId="4425B989" w:rsidR="009F1291" w:rsidRDefault="00EC5316">
      <w:pPr>
        <w:pStyle w:val="Obsah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416376" w:history="1">
        <w:r w:rsidR="009F1291" w:rsidRPr="00797487">
          <w:rPr>
            <w:rStyle w:val="Hypertextovprepojenie"/>
            <w:rFonts w:ascii="Arial" w:hAnsi="Arial" w:cs="Arial"/>
            <w:noProof/>
          </w:rPr>
          <w:t>5.7</w:t>
        </w:r>
        <w:r w:rsidR="009F1291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sk-SK"/>
            <w14:ligatures w14:val="standardContextual"/>
          </w:rPr>
          <w:tab/>
        </w:r>
        <w:r w:rsidR="009F1291" w:rsidRPr="00797487">
          <w:rPr>
            <w:rStyle w:val="Hypertextovprepojenie"/>
            <w:rFonts w:ascii="Arial" w:hAnsi="Arial" w:cs="Arial"/>
            <w:noProof/>
          </w:rPr>
          <w:t>Výplne otvorov</w:t>
        </w:r>
        <w:r w:rsidR="009F1291">
          <w:rPr>
            <w:noProof/>
            <w:webHidden/>
          </w:rPr>
          <w:tab/>
        </w:r>
        <w:r w:rsidR="009F1291">
          <w:rPr>
            <w:noProof/>
            <w:webHidden/>
          </w:rPr>
          <w:fldChar w:fldCharType="begin"/>
        </w:r>
        <w:r w:rsidR="009F1291">
          <w:rPr>
            <w:noProof/>
            <w:webHidden/>
          </w:rPr>
          <w:instrText xml:space="preserve"> PAGEREF _Toc178416376 \h </w:instrText>
        </w:r>
        <w:r w:rsidR="009F1291">
          <w:rPr>
            <w:noProof/>
            <w:webHidden/>
          </w:rPr>
        </w:r>
        <w:r w:rsidR="009F1291">
          <w:rPr>
            <w:noProof/>
            <w:webHidden/>
          </w:rPr>
          <w:fldChar w:fldCharType="separate"/>
        </w:r>
        <w:r w:rsidR="009F1291">
          <w:rPr>
            <w:noProof/>
            <w:webHidden/>
          </w:rPr>
          <w:t>5</w:t>
        </w:r>
        <w:r w:rsidR="009F1291">
          <w:rPr>
            <w:noProof/>
            <w:webHidden/>
          </w:rPr>
          <w:fldChar w:fldCharType="end"/>
        </w:r>
      </w:hyperlink>
    </w:p>
    <w:p w14:paraId="0B7FC370" w14:textId="03253966" w:rsidR="009F1291" w:rsidRDefault="00EC5316">
      <w:pPr>
        <w:pStyle w:val="Obsah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416377" w:history="1">
        <w:r w:rsidR="009F1291" w:rsidRPr="00797487">
          <w:rPr>
            <w:rStyle w:val="Hypertextovprepojenie"/>
            <w:rFonts w:ascii="Arial" w:hAnsi="Arial" w:cs="Arial"/>
            <w:noProof/>
          </w:rPr>
          <w:t>5.8</w:t>
        </w:r>
        <w:r w:rsidR="009F1291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sk-SK"/>
            <w14:ligatures w14:val="standardContextual"/>
          </w:rPr>
          <w:tab/>
        </w:r>
        <w:r w:rsidR="009F1291" w:rsidRPr="00797487">
          <w:rPr>
            <w:rStyle w:val="Hypertextovprepojenie"/>
            <w:rFonts w:ascii="Arial" w:hAnsi="Arial" w:cs="Arial"/>
            <w:noProof/>
          </w:rPr>
          <w:t>Povrchové úpravy</w:t>
        </w:r>
        <w:r w:rsidR="009F1291">
          <w:rPr>
            <w:noProof/>
            <w:webHidden/>
          </w:rPr>
          <w:tab/>
        </w:r>
        <w:r w:rsidR="009F1291">
          <w:rPr>
            <w:noProof/>
            <w:webHidden/>
          </w:rPr>
          <w:fldChar w:fldCharType="begin"/>
        </w:r>
        <w:r w:rsidR="009F1291">
          <w:rPr>
            <w:noProof/>
            <w:webHidden/>
          </w:rPr>
          <w:instrText xml:space="preserve"> PAGEREF _Toc178416377 \h </w:instrText>
        </w:r>
        <w:r w:rsidR="009F1291">
          <w:rPr>
            <w:noProof/>
            <w:webHidden/>
          </w:rPr>
        </w:r>
        <w:r w:rsidR="009F1291">
          <w:rPr>
            <w:noProof/>
            <w:webHidden/>
          </w:rPr>
          <w:fldChar w:fldCharType="separate"/>
        </w:r>
        <w:r w:rsidR="009F1291">
          <w:rPr>
            <w:noProof/>
            <w:webHidden/>
          </w:rPr>
          <w:t>5</w:t>
        </w:r>
        <w:r w:rsidR="009F1291">
          <w:rPr>
            <w:noProof/>
            <w:webHidden/>
          </w:rPr>
          <w:fldChar w:fldCharType="end"/>
        </w:r>
      </w:hyperlink>
    </w:p>
    <w:p w14:paraId="3F7953B0" w14:textId="0B2E7A33" w:rsidR="009F1291" w:rsidRDefault="00EC5316">
      <w:pPr>
        <w:pStyle w:val="Obsah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416378" w:history="1">
        <w:r w:rsidR="009F1291" w:rsidRPr="00797487">
          <w:rPr>
            <w:rStyle w:val="Hypertextovprepojenie"/>
            <w:rFonts w:ascii="Arial" w:hAnsi="Arial" w:cs="Arial"/>
            <w:noProof/>
          </w:rPr>
          <w:t>5.9</w:t>
        </w:r>
        <w:r w:rsidR="009F1291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sk-SK"/>
            <w14:ligatures w14:val="standardContextual"/>
          </w:rPr>
          <w:tab/>
        </w:r>
        <w:r w:rsidR="009F1291" w:rsidRPr="00797487">
          <w:rPr>
            <w:rStyle w:val="Hypertextovprepojenie"/>
            <w:rFonts w:ascii="Arial" w:hAnsi="Arial" w:cs="Arial"/>
            <w:noProof/>
          </w:rPr>
          <w:t>Ostatné konštrukcie</w:t>
        </w:r>
        <w:r w:rsidR="009F1291">
          <w:rPr>
            <w:noProof/>
            <w:webHidden/>
          </w:rPr>
          <w:tab/>
        </w:r>
        <w:r w:rsidR="009F1291">
          <w:rPr>
            <w:noProof/>
            <w:webHidden/>
          </w:rPr>
          <w:fldChar w:fldCharType="begin"/>
        </w:r>
        <w:r w:rsidR="009F1291">
          <w:rPr>
            <w:noProof/>
            <w:webHidden/>
          </w:rPr>
          <w:instrText xml:space="preserve"> PAGEREF _Toc178416378 \h </w:instrText>
        </w:r>
        <w:r w:rsidR="009F1291">
          <w:rPr>
            <w:noProof/>
            <w:webHidden/>
          </w:rPr>
        </w:r>
        <w:r w:rsidR="009F1291">
          <w:rPr>
            <w:noProof/>
            <w:webHidden/>
          </w:rPr>
          <w:fldChar w:fldCharType="separate"/>
        </w:r>
        <w:r w:rsidR="009F1291">
          <w:rPr>
            <w:noProof/>
            <w:webHidden/>
          </w:rPr>
          <w:t>5</w:t>
        </w:r>
        <w:r w:rsidR="009F1291">
          <w:rPr>
            <w:noProof/>
            <w:webHidden/>
          </w:rPr>
          <w:fldChar w:fldCharType="end"/>
        </w:r>
      </w:hyperlink>
    </w:p>
    <w:p w14:paraId="2C8C6307" w14:textId="7E5D2793" w:rsidR="009F1291" w:rsidRDefault="00EC5316">
      <w:pPr>
        <w:pStyle w:val="Obsah1"/>
        <w:tabs>
          <w:tab w:val="left" w:pos="4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416379" w:history="1">
        <w:r w:rsidR="009F1291" w:rsidRPr="00797487">
          <w:rPr>
            <w:rStyle w:val="Hypertextovprepojenie"/>
            <w:rFonts w:ascii="Arial" w:hAnsi="Arial" w:cs="Arial"/>
            <w:noProof/>
          </w:rPr>
          <w:t>6</w:t>
        </w:r>
        <w:r w:rsidR="009F1291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sk-SK"/>
            <w14:ligatures w14:val="standardContextual"/>
          </w:rPr>
          <w:tab/>
        </w:r>
        <w:r w:rsidR="009F1291" w:rsidRPr="00797487">
          <w:rPr>
            <w:rStyle w:val="Hypertextovprepojenie"/>
            <w:rFonts w:ascii="Arial" w:hAnsi="Arial" w:cs="Arial"/>
            <w:noProof/>
          </w:rPr>
          <w:t>BEZPEČNOSŤ práce</w:t>
        </w:r>
        <w:r w:rsidR="009F1291">
          <w:rPr>
            <w:noProof/>
            <w:webHidden/>
          </w:rPr>
          <w:tab/>
        </w:r>
        <w:r w:rsidR="009F1291">
          <w:rPr>
            <w:noProof/>
            <w:webHidden/>
          </w:rPr>
          <w:fldChar w:fldCharType="begin"/>
        </w:r>
        <w:r w:rsidR="009F1291">
          <w:rPr>
            <w:noProof/>
            <w:webHidden/>
          </w:rPr>
          <w:instrText xml:space="preserve"> PAGEREF _Toc178416379 \h </w:instrText>
        </w:r>
        <w:r w:rsidR="009F1291">
          <w:rPr>
            <w:noProof/>
            <w:webHidden/>
          </w:rPr>
        </w:r>
        <w:r w:rsidR="009F1291">
          <w:rPr>
            <w:noProof/>
            <w:webHidden/>
          </w:rPr>
          <w:fldChar w:fldCharType="separate"/>
        </w:r>
        <w:r w:rsidR="009F1291">
          <w:rPr>
            <w:noProof/>
            <w:webHidden/>
          </w:rPr>
          <w:t>5</w:t>
        </w:r>
        <w:r w:rsidR="009F1291">
          <w:rPr>
            <w:noProof/>
            <w:webHidden/>
          </w:rPr>
          <w:fldChar w:fldCharType="end"/>
        </w:r>
      </w:hyperlink>
    </w:p>
    <w:p w14:paraId="79EB202A" w14:textId="20BFC016" w:rsidR="004F2C6B" w:rsidRDefault="004F2C6B" w:rsidP="004F2C6B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  <w:r w:rsidRPr="007E00F4">
        <w:rPr>
          <w:sz w:val="24"/>
          <w:szCs w:val="24"/>
        </w:rPr>
        <w:fldChar w:fldCharType="end"/>
      </w:r>
    </w:p>
    <w:p w14:paraId="4C3DDCB3" w14:textId="77777777" w:rsidR="004F2C6B" w:rsidRDefault="004F2C6B" w:rsidP="004F2C6B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7C48992A" w14:textId="77777777" w:rsidR="004F2C6B" w:rsidRDefault="004F2C6B" w:rsidP="004F2C6B"/>
    <w:p w14:paraId="0828CDCF" w14:textId="77777777" w:rsidR="004F2C6B" w:rsidRDefault="004F2C6B" w:rsidP="004F2C6B"/>
    <w:p w14:paraId="206C20E5" w14:textId="77777777" w:rsidR="004F2C6B" w:rsidRDefault="004F2C6B" w:rsidP="004F2C6B"/>
    <w:p w14:paraId="6F36A87C" w14:textId="77777777" w:rsidR="004F2C6B" w:rsidRDefault="004F2C6B" w:rsidP="004F2C6B"/>
    <w:p w14:paraId="1EEA9F33" w14:textId="77777777" w:rsidR="004F2C6B" w:rsidRDefault="004F2C6B" w:rsidP="004F2C6B"/>
    <w:p w14:paraId="29EA2EA3" w14:textId="77777777" w:rsidR="004F2C6B" w:rsidRDefault="004F2C6B" w:rsidP="004F2C6B"/>
    <w:p w14:paraId="180BE528" w14:textId="77777777" w:rsidR="004F2C6B" w:rsidRDefault="004F2C6B" w:rsidP="004F2C6B"/>
    <w:p w14:paraId="1B62DD04" w14:textId="77777777" w:rsidR="004F2C6B" w:rsidRDefault="004F2C6B" w:rsidP="004F2C6B"/>
    <w:p w14:paraId="3AC59FBF" w14:textId="77777777" w:rsidR="004F2C6B" w:rsidRDefault="004F2C6B" w:rsidP="004F2C6B"/>
    <w:p w14:paraId="4A8E2C31" w14:textId="77777777" w:rsidR="004F2C6B" w:rsidRDefault="004F2C6B" w:rsidP="004F2C6B"/>
    <w:p w14:paraId="4B422A6B" w14:textId="77777777" w:rsidR="004F2C6B" w:rsidRDefault="004F2C6B" w:rsidP="004F2C6B"/>
    <w:p w14:paraId="446223D0" w14:textId="77777777" w:rsidR="004F2C6B" w:rsidRDefault="004F2C6B" w:rsidP="004F2C6B"/>
    <w:p w14:paraId="0404AD58" w14:textId="77777777" w:rsidR="004F2C6B" w:rsidRDefault="004F2C6B" w:rsidP="004F2C6B"/>
    <w:p w14:paraId="427AC716" w14:textId="77777777" w:rsidR="004F2C6B" w:rsidRDefault="004F2C6B" w:rsidP="004F2C6B"/>
    <w:p w14:paraId="7B3460B8" w14:textId="77777777" w:rsidR="004F2C6B" w:rsidRDefault="004F2C6B" w:rsidP="004F2C6B"/>
    <w:p w14:paraId="236F68DC" w14:textId="77777777" w:rsidR="004F2C6B" w:rsidRDefault="004F2C6B" w:rsidP="004F2C6B"/>
    <w:p w14:paraId="041676B3" w14:textId="77777777" w:rsidR="004F2C6B" w:rsidRDefault="004F2C6B" w:rsidP="004F2C6B"/>
    <w:p w14:paraId="6CD45C09" w14:textId="77777777" w:rsidR="004F2C6B" w:rsidRDefault="004F2C6B" w:rsidP="004F2C6B"/>
    <w:p w14:paraId="29DBA927" w14:textId="77777777" w:rsidR="004F2C6B" w:rsidRDefault="004F2C6B" w:rsidP="004F2C6B"/>
    <w:p w14:paraId="6AF4F596" w14:textId="77777777" w:rsidR="004F2C6B" w:rsidRDefault="004F2C6B" w:rsidP="004F2C6B"/>
    <w:p w14:paraId="527E7314" w14:textId="77777777" w:rsidR="004F2C6B" w:rsidRDefault="004F2C6B" w:rsidP="004F2C6B"/>
    <w:p w14:paraId="58119C35" w14:textId="77777777" w:rsidR="004F2C6B" w:rsidRDefault="004F2C6B" w:rsidP="004F2C6B"/>
    <w:p w14:paraId="36A28435" w14:textId="77777777" w:rsidR="004F2C6B" w:rsidRDefault="004F2C6B" w:rsidP="004F2C6B"/>
    <w:p w14:paraId="13B6AEC3" w14:textId="77777777" w:rsidR="004F2C6B" w:rsidRDefault="004F2C6B" w:rsidP="004F2C6B"/>
    <w:p w14:paraId="625B2995" w14:textId="77777777" w:rsidR="004F2C6B" w:rsidRDefault="004F2C6B" w:rsidP="004F2C6B"/>
    <w:p w14:paraId="5E57228D" w14:textId="77777777" w:rsidR="004F2C6B" w:rsidRDefault="004F2C6B" w:rsidP="004F2C6B"/>
    <w:p w14:paraId="4FD56ADD" w14:textId="77777777" w:rsidR="004F2C6B" w:rsidRDefault="004F2C6B" w:rsidP="004F2C6B"/>
    <w:p w14:paraId="497192DA" w14:textId="77777777" w:rsidR="004F2C6B" w:rsidRDefault="004F2C6B" w:rsidP="004F2C6B"/>
    <w:p w14:paraId="251B849F" w14:textId="77777777" w:rsidR="004F2C6B" w:rsidRDefault="004F2C6B" w:rsidP="004F2C6B"/>
    <w:p w14:paraId="2BBB8FEB" w14:textId="77777777" w:rsidR="004F2C6B" w:rsidRDefault="004F2C6B" w:rsidP="004F2C6B"/>
    <w:p w14:paraId="277B4F35" w14:textId="77777777" w:rsidR="004F2C6B" w:rsidRDefault="004F2C6B"/>
    <w:p w14:paraId="0C7F6614" w14:textId="52E5C78D" w:rsidR="00B75EE2" w:rsidRPr="004F2C6B" w:rsidRDefault="00B75EE2" w:rsidP="00385EB0">
      <w:pPr>
        <w:pStyle w:val="Nadpis1"/>
        <w:rPr>
          <w:rFonts w:ascii="Arial" w:hAnsi="Arial" w:cs="Arial"/>
          <w:sz w:val="20"/>
          <w:szCs w:val="20"/>
          <w:u w:val="single"/>
        </w:rPr>
      </w:pPr>
      <w:bookmarkStart w:id="0" w:name="_Toc155260449"/>
      <w:bookmarkStart w:id="1" w:name="_Toc155265858"/>
      <w:bookmarkStart w:id="2" w:name="_Toc155266356"/>
      <w:bookmarkStart w:id="3" w:name="_Toc155266450"/>
      <w:bookmarkStart w:id="4" w:name="_Toc155266511"/>
      <w:bookmarkStart w:id="5" w:name="_Toc156578900"/>
      <w:bookmarkStart w:id="6" w:name="_Toc156579749"/>
      <w:bookmarkStart w:id="7" w:name="_Toc157491806"/>
      <w:bookmarkStart w:id="8" w:name="_Toc160535582"/>
      <w:bookmarkStart w:id="9" w:name="_Toc162714962"/>
      <w:bookmarkStart w:id="10" w:name="_Toc162715026"/>
      <w:bookmarkStart w:id="11" w:name="_Toc162942058"/>
      <w:bookmarkStart w:id="12" w:name="_Toc162942252"/>
      <w:bookmarkStart w:id="13" w:name="_Toc162942460"/>
      <w:bookmarkStart w:id="14" w:name="_Toc162973081"/>
      <w:bookmarkStart w:id="15" w:name="_Toc162975634"/>
      <w:bookmarkStart w:id="16" w:name="_Toc163440539"/>
      <w:bookmarkStart w:id="17" w:name="_Toc197445266"/>
      <w:bookmarkStart w:id="18" w:name="_Toc197450139"/>
      <w:bookmarkStart w:id="19" w:name="_Toc204960037"/>
      <w:bookmarkStart w:id="20" w:name="_Toc220772768"/>
      <w:bookmarkStart w:id="21" w:name="_Toc220773431"/>
      <w:bookmarkStart w:id="22" w:name="_Toc221552024"/>
      <w:bookmarkStart w:id="23" w:name="_Toc234669345"/>
      <w:bookmarkStart w:id="24" w:name="_Toc234670557"/>
      <w:bookmarkStart w:id="25" w:name="_Toc234671368"/>
      <w:bookmarkStart w:id="26" w:name="_Toc237961789"/>
      <w:bookmarkStart w:id="27" w:name="_Toc237962168"/>
      <w:bookmarkStart w:id="28" w:name="_Toc237962238"/>
      <w:bookmarkStart w:id="29" w:name="_Toc237962289"/>
      <w:bookmarkStart w:id="30" w:name="_Toc255415415"/>
      <w:bookmarkStart w:id="31" w:name="_Toc255415534"/>
      <w:bookmarkStart w:id="32" w:name="_Toc296359399"/>
      <w:bookmarkStart w:id="33" w:name="_Toc153984399"/>
      <w:bookmarkStart w:id="34" w:name="_Toc178416365"/>
      <w:r w:rsidRPr="004F2C6B">
        <w:rPr>
          <w:rFonts w:ascii="Arial" w:hAnsi="Arial" w:cs="Arial"/>
          <w:sz w:val="20"/>
          <w:szCs w:val="20"/>
          <w:u w:val="single"/>
        </w:rPr>
        <w:t>I</w:t>
      </w:r>
      <w:r w:rsidR="004F2C6B">
        <w:rPr>
          <w:rFonts w:ascii="Arial" w:hAnsi="Arial" w:cs="Arial"/>
          <w:sz w:val="20"/>
          <w:szCs w:val="20"/>
          <w:u w:val="single"/>
        </w:rPr>
        <w:t>DENTIFIKAČNÉ ÚDAJE STAVBY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0E7BCF6E" w14:textId="77777777" w:rsidR="00B75EE2" w:rsidRPr="004F2C6B" w:rsidRDefault="00B75EE2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8"/>
        <w:gridCol w:w="6462"/>
      </w:tblGrid>
      <w:tr w:rsidR="00B75EE2" w14:paraId="17CE0024" w14:textId="77777777">
        <w:tc>
          <w:tcPr>
            <w:tcW w:w="2622" w:type="dxa"/>
          </w:tcPr>
          <w:p w14:paraId="3ED17159" w14:textId="77777777" w:rsidR="00B75EE2" w:rsidRPr="004F2C6B" w:rsidRDefault="00B75EE2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2C6B">
              <w:rPr>
                <w:rFonts w:ascii="Arial" w:hAnsi="Arial" w:cs="Arial"/>
                <w:b/>
                <w:sz w:val="20"/>
                <w:szCs w:val="20"/>
              </w:rPr>
              <w:t>Investor</w:t>
            </w:r>
          </w:p>
          <w:p w14:paraId="03F63AA1" w14:textId="77777777" w:rsidR="00B75EE2" w:rsidRPr="004F2C6B" w:rsidRDefault="00B75EE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14:paraId="1833D70E" w14:textId="533AC9CE" w:rsidR="00B75EE2" w:rsidRPr="004F2C6B" w:rsidRDefault="00B75EE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C6B">
              <w:rPr>
                <w:rFonts w:ascii="Arial" w:hAnsi="Arial" w:cs="Arial"/>
                <w:bCs/>
                <w:sz w:val="20"/>
                <w:szCs w:val="20"/>
              </w:rPr>
              <w:t>U.</w:t>
            </w:r>
            <w:r w:rsidR="0051330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F2C6B">
              <w:rPr>
                <w:rFonts w:ascii="Arial" w:hAnsi="Arial" w:cs="Arial"/>
                <w:bCs/>
                <w:sz w:val="20"/>
                <w:szCs w:val="20"/>
              </w:rPr>
              <w:t>S.</w:t>
            </w:r>
            <w:r w:rsidR="0051330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F2C6B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513309">
              <w:rPr>
                <w:rFonts w:ascii="Arial" w:hAnsi="Arial" w:cs="Arial"/>
                <w:bCs/>
                <w:sz w:val="20"/>
                <w:szCs w:val="20"/>
              </w:rPr>
              <w:t xml:space="preserve">teel Košice, </w:t>
            </w:r>
            <w:r w:rsidRPr="004F2C6B">
              <w:rPr>
                <w:rFonts w:ascii="Arial" w:hAnsi="Arial" w:cs="Arial"/>
                <w:bCs/>
                <w:sz w:val="20"/>
                <w:szCs w:val="20"/>
              </w:rPr>
              <w:t>s.</w:t>
            </w:r>
            <w:r w:rsidR="0051330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F2C6B">
              <w:rPr>
                <w:rFonts w:ascii="Arial" w:hAnsi="Arial" w:cs="Arial"/>
                <w:bCs/>
                <w:sz w:val="20"/>
                <w:szCs w:val="20"/>
              </w:rPr>
              <w:t>r.</w:t>
            </w:r>
            <w:r w:rsidR="0051330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F2C6B">
              <w:rPr>
                <w:rFonts w:ascii="Arial" w:hAnsi="Arial" w:cs="Arial"/>
                <w:bCs/>
                <w:sz w:val="20"/>
                <w:szCs w:val="20"/>
              </w:rPr>
              <w:t>o.</w:t>
            </w:r>
          </w:p>
        </w:tc>
      </w:tr>
      <w:tr w:rsidR="00B75EE2" w14:paraId="1FAD3C4B" w14:textId="77777777">
        <w:tc>
          <w:tcPr>
            <w:tcW w:w="2622" w:type="dxa"/>
          </w:tcPr>
          <w:p w14:paraId="54E82691" w14:textId="77777777" w:rsidR="00B75EE2" w:rsidRPr="004F2C6B" w:rsidRDefault="00B75EE2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2C6B">
              <w:rPr>
                <w:rFonts w:ascii="Arial" w:hAnsi="Arial" w:cs="Arial"/>
                <w:b/>
                <w:sz w:val="20"/>
                <w:szCs w:val="20"/>
              </w:rPr>
              <w:t>Stavba</w:t>
            </w:r>
          </w:p>
          <w:p w14:paraId="691C5912" w14:textId="77777777" w:rsidR="00B75EE2" w:rsidRPr="004F2C6B" w:rsidRDefault="00B75EE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14:paraId="7F9203EB" w14:textId="77777777" w:rsidR="00B75EE2" w:rsidRPr="004F2C6B" w:rsidRDefault="0094160D" w:rsidP="003B339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C6B">
              <w:rPr>
                <w:rFonts w:ascii="Arial" w:hAnsi="Arial" w:cs="Arial"/>
                <w:sz w:val="20"/>
                <w:szCs w:val="20"/>
              </w:rPr>
              <w:t>1369DW - Prípojky médií pre rozvojové územie DZ Energetika</w:t>
            </w:r>
          </w:p>
        </w:tc>
      </w:tr>
      <w:tr w:rsidR="00F56823" w14:paraId="4D4DA3E0" w14:textId="77777777">
        <w:tc>
          <w:tcPr>
            <w:tcW w:w="2622" w:type="dxa"/>
          </w:tcPr>
          <w:p w14:paraId="26DFBD86" w14:textId="77777777" w:rsidR="00F56823" w:rsidRPr="004F2C6B" w:rsidRDefault="00F56823" w:rsidP="00F56823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2C6B">
              <w:rPr>
                <w:rFonts w:ascii="Arial" w:hAnsi="Arial" w:cs="Arial"/>
                <w:b/>
                <w:sz w:val="20"/>
                <w:szCs w:val="20"/>
              </w:rPr>
              <w:t>Súbor</w:t>
            </w:r>
          </w:p>
          <w:p w14:paraId="0B7CB7D8" w14:textId="77777777" w:rsidR="00F56823" w:rsidRPr="004F2C6B" w:rsidRDefault="00F56823" w:rsidP="00F56823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14:paraId="4AA594E3" w14:textId="2F82D43C" w:rsidR="00F56823" w:rsidRPr="004F2C6B" w:rsidRDefault="00F56823" w:rsidP="00F56823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C6B">
              <w:rPr>
                <w:rFonts w:ascii="Arial" w:hAnsi="Arial" w:cs="Arial"/>
                <w:sz w:val="20"/>
                <w:szCs w:val="20"/>
              </w:rPr>
              <w:t>SO 201.01.00.</w:t>
            </w:r>
            <w:r w:rsidR="00CF4ADD" w:rsidRPr="004F2C6B">
              <w:rPr>
                <w:rFonts w:ascii="Arial" w:hAnsi="Arial" w:cs="Arial"/>
                <w:sz w:val="20"/>
                <w:szCs w:val="20"/>
              </w:rPr>
              <w:t>AS</w:t>
            </w:r>
            <w:r w:rsidRPr="004F2C6B">
              <w:rPr>
                <w:rFonts w:ascii="Arial" w:hAnsi="Arial" w:cs="Arial"/>
                <w:sz w:val="20"/>
                <w:szCs w:val="20"/>
              </w:rPr>
              <w:t xml:space="preserve"> – Objekt regulácie prietoku kyslíka</w:t>
            </w:r>
          </w:p>
        </w:tc>
      </w:tr>
      <w:tr w:rsidR="00F56823" w14:paraId="44F4DD21" w14:textId="77777777">
        <w:tc>
          <w:tcPr>
            <w:tcW w:w="2622" w:type="dxa"/>
          </w:tcPr>
          <w:p w14:paraId="3694B94B" w14:textId="0A58EF61" w:rsidR="00F56823" w:rsidRPr="004F2C6B" w:rsidRDefault="00F56823" w:rsidP="00F56823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2C6B">
              <w:rPr>
                <w:rFonts w:ascii="Arial" w:hAnsi="Arial" w:cs="Arial"/>
                <w:b/>
                <w:sz w:val="20"/>
                <w:szCs w:val="20"/>
              </w:rPr>
              <w:t>Stupeň</w:t>
            </w:r>
          </w:p>
          <w:p w14:paraId="029541D3" w14:textId="77777777" w:rsidR="00F56823" w:rsidRPr="004F2C6B" w:rsidRDefault="00F56823" w:rsidP="00F56823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14:paraId="330AEB62" w14:textId="4A55D6E7" w:rsidR="00F56823" w:rsidRPr="004F2C6B" w:rsidRDefault="00F56823" w:rsidP="00F56823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C6B">
              <w:rPr>
                <w:rFonts w:ascii="Arial" w:hAnsi="Arial" w:cs="Arial"/>
                <w:sz w:val="20"/>
                <w:szCs w:val="20"/>
              </w:rPr>
              <w:t>Stavebné povolenie</w:t>
            </w:r>
          </w:p>
        </w:tc>
      </w:tr>
      <w:tr w:rsidR="00F56823" w14:paraId="6010BAF2" w14:textId="77777777">
        <w:tc>
          <w:tcPr>
            <w:tcW w:w="2622" w:type="dxa"/>
          </w:tcPr>
          <w:p w14:paraId="00D41342" w14:textId="77777777" w:rsidR="00F56823" w:rsidRPr="004F2C6B" w:rsidRDefault="00F56823" w:rsidP="00F56823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C6B">
              <w:rPr>
                <w:rFonts w:ascii="Arial" w:hAnsi="Arial" w:cs="Arial"/>
                <w:b/>
                <w:bCs/>
                <w:sz w:val="20"/>
                <w:szCs w:val="20"/>
              </w:rPr>
              <w:t>Okres</w:t>
            </w:r>
          </w:p>
          <w:p w14:paraId="62F37D67" w14:textId="77777777" w:rsidR="00F56823" w:rsidRPr="004F2C6B" w:rsidRDefault="00F56823" w:rsidP="00F56823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</w:tcPr>
          <w:p w14:paraId="321EBBA0" w14:textId="77777777" w:rsidR="00F56823" w:rsidRPr="004F2C6B" w:rsidRDefault="00F56823" w:rsidP="00F56823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C6B">
              <w:rPr>
                <w:rFonts w:ascii="Arial" w:hAnsi="Arial" w:cs="Arial"/>
                <w:sz w:val="20"/>
                <w:szCs w:val="20"/>
              </w:rPr>
              <w:t>Košice II</w:t>
            </w:r>
          </w:p>
        </w:tc>
      </w:tr>
      <w:tr w:rsidR="00F56823" w14:paraId="09A0969D" w14:textId="77777777">
        <w:tc>
          <w:tcPr>
            <w:tcW w:w="2622" w:type="dxa"/>
          </w:tcPr>
          <w:p w14:paraId="7CE0BD3D" w14:textId="77777777" w:rsidR="00F56823" w:rsidRPr="004F2C6B" w:rsidRDefault="00F56823" w:rsidP="00F56823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C6B">
              <w:rPr>
                <w:rFonts w:ascii="Arial" w:hAnsi="Arial" w:cs="Arial"/>
                <w:b/>
                <w:bCs/>
                <w:sz w:val="20"/>
                <w:szCs w:val="20"/>
              </w:rPr>
              <w:t>VÚC</w:t>
            </w:r>
          </w:p>
          <w:p w14:paraId="54C8B981" w14:textId="77777777" w:rsidR="00F56823" w:rsidRPr="004F2C6B" w:rsidRDefault="00F56823" w:rsidP="00F56823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</w:tcPr>
          <w:p w14:paraId="33817CE1" w14:textId="77777777" w:rsidR="00F56823" w:rsidRPr="004F2C6B" w:rsidRDefault="00F56823" w:rsidP="00F56823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C6B">
              <w:rPr>
                <w:rFonts w:ascii="Arial" w:hAnsi="Arial" w:cs="Arial"/>
                <w:sz w:val="20"/>
                <w:szCs w:val="20"/>
              </w:rPr>
              <w:t>Košický</w:t>
            </w:r>
          </w:p>
        </w:tc>
      </w:tr>
      <w:tr w:rsidR="00F56823" w14:paraId="0FED4336" w14:textId="77777777">
        <w:tc>
          <w:tcPr>
            <w:tcW w:w="2622" w:type="dxa"/>
          </w:tcPr>
          <w:p w14:paraId="70BEB476" w14:textId="77777777" w:rsidR="00F56823" w:rsidRPr="004F2C6B" w:rsidRDefault="00F56823" w:rsidP="00F56823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C6B">
              <w:rPr>
                <w:rFonts w:ascii="Arial" w:hAnsi="Arial" w:cs="Arial"/>
                <w:b/>
                <w:bCs/>
                <w:sz w:val="20"/>
                <w:szCs w:val="20"/>
              </w:rPr>
              <w:t>Katastrálne územie</w:t>
            </w:r>
          </w:p>
          <w:p w14:paraId="5F1E123E" w14:textId="77777777" w:rsidR="00F56823" w:rsidRPr="004F2C6B" w:rsidRDefault="00F56823" w:rsidP="00F56823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</w:tcPr>
          <w:p w14:paraId="1FAECCA3" w14:textId="77777777" w:rsidR="00F56823" w:rsidRPr="004F2C6B" w:rsidRDefault="00F56823" w:rsidP="00F56823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C6B">
              <w:rPr>
                <w:rFonts w:ascii="Arial" w:hAnsi="Arial" w:cs="Arial"/>
                <w:sz w:val="20"/>
                <w:szCs w:val="20"/>
              </w:rPr>
              <w:t>Železiarne</w:t>
            </w:r>
          </w:p>
        </w:tc>
      </w:tr>
      <w:tr w:rsidR="00F56823" w14:paraId="5BB7434E" w14:textId="77777777">
        <w:tc>
          <w:tcPr>
            <w:tcW w:w="2622" w:type="dxa"/>
          </w:tcPr>
          <w:p w14:paraId="1C3838B9" w14:textId="77777777" w:rsidR="00F56823" w:rsidRPr="004F2C6B" w:rsidRDefault="00F56823" w:rsidP="00F56823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C6B">
              <w:rPr>
                <w:rFonts w:ascii="Arial" w:hAnsi="Arial" w:cs="Arial"/>
                <w:b/>
                <w:bCs/>
                <w:sz w:val="20"/>
                <w:szCs w:val="20"/>
              </w:rPr>
              <w:t>Umiestnenie stavby</w:t>
            </w:r>
          </w:p>
          <w:p w14:paraId="33E4DD56" w14:textId="77777777" w:rsidR="00F56823" w:rsidRPr="004F2C6B" w:rsidRDefault="00F56823" w:rsidP="00F56823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</w:tcPr>
          <w:p w14:paraId="6E0BF4B2" w14:textId="2644FD18" w:rsidR="00F56823" w:rsidRPr="004F2C6B" w:rsidRDefault="00F56823" w:rsidP="00F56823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C6B">
              <w:rPr>
                <w:rFonts w:ascii="Arial" w:hAnsi="Arial" w:cs="Arial"/>
                <w:sz w:val="20"/>
                <w:szCs w:val="20"/>
              </w:rPr>
              <w:t xml:space="preserve">Areál firmy </w:t>
            </w:r>
            <w:r w:rsidR="00513309" w:rsidRPr="004F2C6B">
              <w:rPr>
                <w:rFonts w:ascii="Arial" w:hAnsi="Arial" w:cs="Arial"/>
                <w:bCs/>
                <w:sz w:val="20"/>
                <w:szCs w:val="20"/>
              </w:rPr>
              <w:t>U.</w:t>
            </w:r>
            <w:r w:rsidR="0051330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13309" w:rsidRPr="004F2C6B">
              <w:rPr>
                <w:rFonts w:ascii="Arial" w:hAnsi="Arial" w:cs="Arial"/>
                <w:bCs/>
                <w:sz w:val="20"/>
                <w:szCs w:val="20"/>
              </w:rPr>
              <w:t>S.</w:t>
            </w:r>
            <w:r w:rsidR="0051330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13309" w:rsidRPr="004F2C6B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513309">
              <w:rPr>
                <w:rFonts w:ascii="Arial" w:hAnsi="Arial" w:cs="Arial"/>
                <w:bCs/>
                <w:sz w:val="20"/>
                <w:szCs w:val="20"/>
              </w:rPr>
              <w:t xml:space="preserve">teel Košice, </w:t>
            </w:r>
            <w:r w:rsidR="00513309" w:rsidRPr="004F2C6B">
              <w:rPr>
                <w:rFonts w:ascii="Arial" w:hAnsi="Arial" w:cs="Arial"/>
                <w:bCs/>
                <w:sz w:val="20"/>
                <w:szCs w:val="20"/>
              </w:rPr>
              <w:t>s.</w:t>
            </w:r>
            <w:r w:rsidR="0051330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13309" w:rsidRPr="004F2C6B">
              <w:rPr>
                <w:rFonts w:ascii="Arial" w:hAnsi="Arial" w:cs="Arial"/>
                <w:bCs/>
                <w:sz w:val="20"/>
                <w:szCs w:val="20"/>
              </w:rPr>
              <w:t>r.</w:t>
            </w:r>
            <w:r w:rsidR="0051330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13309" w:rsidRPr="004F2C6B">
              <w:rPr>
                <w:rFonts w:ascii="Arial" w:hAnsi="Arial" w:cs="Arial"/>
                <w:bCs/>
                <w:sz w:val="20"/>
                <w:szCs w:val="20"/>
              </w:rPr>
              <w:t>o.</w:t>
            </w:r>
          </w:p>
        </w:tc>
      </w:tr>
      <w:tr w:rsidR="00F56823" w14:paraId="7427008E" w14:textId="77777777">
        <w:tc>
          <w:tcPr>
            <w:tcW w:w="2622" w:type="dxa"/>
          </w:tcPr>
          <w:p w14:paraId="209DDDE1" w14:textId="77777777" w:rsidR="00F56823" w:rsidRPr="004F2C6B" w:rsidRDefault="00F56823" w:rsidP="00F56823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C6B">
              <w:rPr>
                <w:rFonts w:ascii="Arial" w:hAnsi="Arial" w:cs="Arial"/>
                <w:b/>
                <w:bCs/>
                <w:sz w:val="20"/>
                <w:szCs w:val="20"/>
              </w:rPr>
              <w:t>Kategória stavby</w:t>
            </w:r>
          </w:p>
          <w:p w14:paraId="6355D2B5" w14:textId="77777777" w:rsidR="00F56823" w:rsidRPr="004F2C6B" w:rsidRDefault="00F56823" w:rsidP="00F56823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</w:tcPr>
          <w:p w14:paraId="6E815F04" w14:textId="77777777" w:rsidR="00F56823" w:rsidRPr="004F2C6B" w:rsidRDefault="00F56823" w:rsidP="00F56823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C6B">
              <w:rPr>
                <w:rFonts w:ascii="Arial" w:hAnsi="Arial" w:cs="Arial"/>
                <w:sz w:val="20"/>
                <w:szCs w:val="20"/>
              </w:rPr>
              <w:t>Priemyselné stavby</w:t>
            </w:r>
          </w:p>
        </w:tc>
      </w:tr>
      <w:tr w:rsidR="00F56823" w14:paraId="12753A60" w14:textId="77777777">
        <w:tc>
          <w:tcPr>
            <w:tcW w:w="2622" w:type="dxa"/>
          </w:tcPr>
          <w:p w14:paraId="174D3B34" w14:textId="77777777" w:rsidR="00F56823" w:rsidRPr="004F2C6B" w:rsidRDefault="00F56823" w:rsidP="00F56823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C6B">
              <w:rPr>
                <w:rFonts w:ascii="Arial" w:hAnsi="Arial" w:cs="Arial"/>
                <w:b/>
                <w:bCs/>
                <w:sz w:val="20"/>
                <w:szCs w:val="20"/>
              </w:rPr>
              <w:t>Objednávateľ</w:t>
            </w:r>
          </w:p>
          <w:p w14:paraId="08E4F7DC" w14:textId="77777777" w:rsidR="00F56823" w:rsidRPr="004F2C6B" w:rsidRDefault="00F56823" w:rsidP="00F56823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</w:tcPr>
          <w:p w14:paraId="53056EB7" w14:textId="1C1E4F9A" w:rsidR="00F56823" w:rsidRPr="004F2C6B" w:rsidRDefault="00513309" w:rsidP="00F56823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C6B">
              <w:rPr>
                <w:rFonts w:ascii="Arial" w:hAnsi="Arial" w:cs="Arial"/>
                <w:bCs/>
                <w:sz w:val="20"/>
                <w:szCs w:val="20"/>
              </w:rPr>
              <w:t>U.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F2C6B">
              <w:rPr>
                <w:rFonts w:ascii="Arial" w:hAnsi="Arial" w:cs="Arial"/>
                <w:bCs/>
                <w:sz w:val="20"/>
                <w:szCs w:val="20"/>
              </w:rPr>
              <w:t>S.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F2C6B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teel Košice, </w:t>
            </w:r>
            <w:r w:rsidRPr="004F2C6B">
              <w:rPr>
                <w:rFonts w:ascii="Arial" w:hAnsi="Arial" w:cs="Arial"/>
                <w:bCs/>
                <w:sz w:val="20"/>
                <w:szCs w:val="20"/>
              </w:rPr>
              <w:t>s.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F2C6B">
              <w:rPr>
                <w:rFonts w:ascii="Arial" w:hAnsi="Arial" w:cs="Arial"/>
                <w:bCs/>
                <w:sz w:val="20"/>
                <w:szCs w:val="20"/>
              </w:rPr>
              <w:t>r.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F2C6B">
              <w:rPr>
                <w:rFonts w:ascii="Arial" w:hAnsi="Arial" w:cs="Arial"/>
                <w:bCs/>
                <w:sz w:val="20"/>
                <w:szCs w:val="20"/>
              </w:rPr>
              <w:t>o.</w:t>
            </w:r>
          </w:p>
        </w:tc>
      </w:tr>
      <w:tr w:rsidR="00F56823" w14:paraId="1439AC0D" w14:textId="77777777">
        <w:tc>
          <w:tcPr>
            <w:tcW w:w="2622" w:type="dxa"/>
          </w:tcPr>
          <w:p w14:paraId="364D2AD3" w14:textId="77777777" w:rsidR="00F56823" w:rsidRPr="004F2C6B" w:rsidRDefault="00F56823" w:rsidP="00F56823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C6B">
              <w:rPr>
                <w:rFonts w:ascii="Arial" w:hAnsi="Arial" w:cs="Arial"/>
                <w:b/>
                <w:bCs/>
                <w:sz w:val="20"/>
                <w:szCs w:val="20"/>
              </w:rPr>
              <w:t>Číslo zakázky</w:t>
            </w:r>
          </w:p>
          <w:p w14:paraId="4970B219" w14:textId="77777777" w:rsidR="00F56823" w:rsidRPr="004F2C6B" w:rsidRDefault="00F56823" w:rsidP="00F56823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</w:tcPr>
          <w:p w14:paraId="036D53EF" w14:textId="2DF5D9B0" w:rsidR="00F56823" w:rsidRPr="004F2C6B" w:rsidRDefault="00F56823" w:rsidP="00F56823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C6B">
              <w:rPr>
                <w:rFonts w:ascii="Arial" w:hAnsi="Arial" w:cs="Arial"/>
                <w:sz w:val="20"/>
                <w:szCs w:val="20"/>
              </w:rPr>
              <w:t>EN-0723</w:t>
            </w:r>
            <w:r w:rsidR="00513309">
              <w:rPr>
                <w:rFonts w:ascii="Arial" w:hAnsi="Arial" w:cs="Arial"/>
                <w:sz w:val="20"/>
                <w:szCs w:val="20"/>
              </w:rPr>
              <w:t>.3</w:t>
            </w:r>
          </w:p>
        </w:tc>
      </w:tr>
      <w:tr w:rsidR="00F56823" w14:paraId="3693DE22" w14:textId="77777777">
        <w:tc>
          <w:tcPr>
            <w:tcW w:w="2622" w:type="dxa"/>
          </w:tcPr>
          <w:p w14:paraId="038A395B" w14:textId="77777777" w:rsidR="00F56823" w:rsidRDefault="00F56823" w:rsidP="00F56823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6520" w:type="dxa"/>
          </w:tcPr>
          <w:p w14:paraId="68C7083C" w14:textId="77777777" w:rsidR="00F56823" w:rsidRDefault="00F56823" w:rsidP="00F56823">
            <w:pPr>
              <w:spacing w:before="120"/>
              <w:jc w:val="both"/>
            </w:pPr>
          </w:p>
        </w:tc>
      </w:tr>
    </w:tbl>
    <w:p w14:paraId="61BD8D40" w14:textId="77777777" w:rsidR="00B75EE2" w:rsidRDefault="00B75EE2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3FE0B45B" w14:textId="77777777" w:rsidR="00B75EE2" w:rsidRDefault="00B75EE2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2A73D450" w14:textId="77777777" w:rsidR="00B75EE2" w:rsidRDefault="00B75EE2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38A4BEF4" w14:textId="77777777" w:rsidR="00B75EE2" w:rsidRDefault="00B75EE2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233E71D5" w14:textId="77777777" w:rsidR="00B75EE2" w:rsidRDefault="00B75EE2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2DA1AE07" w14:textId="77777777" w:rsidR="00B75EE2" w:rsidRDefault="00B75EE2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2E9E1E7B" w14:textId="77777777" w:rsidR="00B75EE2" w:rsidRDefault="00B75EE2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030429A8" w14:textId="77777777" w:rsidR="00B75EE2" w:rsidRDefault="00B75EE2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51BEC4C2" w14:textId="77777777" w:rsidR="00B75EE2" w:rsidRDefault="00B75EE2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3FD3A8CE" w14:textId="77777777" w:rsidR="00FB1168" w:rsidRDefault="00FB1168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319AA6FC" w14:textId="77777777" w:rsidR="00FB1168" w:rsidRDefault="00FB1168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1E8F1F32" w14:textId="77777777" w:rsidR="00B75EE2" w:rsidRDefault="00B75EE2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758B2BE1" w14:textId="77777777" w:rsidR="00FB1168" w:rsidRDefault="00FB1168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07E9F237" w14:textId="77777777" w:rsidR="00FB1168" w:rsidRDefault="00FB1168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73AC8E0A" w14:textId="77777777" w:rsidR="00B75EE2" w:rsidRDefault="00B75EE2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0724A1A9" w14:textId="434ED693" w:rsidR="004F2C6B" w:rsidRPr="004630B6" w:rsidRDefault="004F2C6B" w:rsidP="004630B6">
      <w:pPr>
        <w:pStyle w:val="Nadpis1"/>
        <w:rPr>
          <w:rFonts w:ascii="Arial" w:hAnsi="Arial" w:cs="Arial"/>
          <w:sz w:val="20"/>
          <w:szCs w:val="20"/>
          <w:u w:val="single"/>
        </w:rPr>
      </w:pPr>
      <w:bookmarkStart w:id="35" w:name="_Toc178408207"/>
      <w:bookmarkStart w:id="36" w:name="_Toc178416366"/>
      <w:bookmarkStart w:id="37" w:name="_Hlk178411042"/>
      <w:r w:rsidRPr="004630B6">
        <w:rPr>
          <w:rFonts w:ascii="Arial" w:hAnsi="Arial" w:cs="Arial"/>
          <w:sz w:val="20"/>
          <w:szCs w:val="20"/>
          <w:u w:val="single"/>
        </w:rPr>
        <w:lastRenderedPageBreak/>
        <w:t>PREDMET R</w:t>
      </w:r>
      <w:r w:rsidR="004630B6">
        <w:rPr>
          <w:rFonts w:ascii="Arial" w:hAnsi="Arial" w:cs="Arial"/>
          <w:sz w:val="20"/>
          <w:szCs w:val="20"/>
          <w:u w:val="single"/>
        </w:rPr>
        <w:t>IEŠ</w:t>
      </w:r>
      <w:r w:rsidRPr="004630B6">
        <w:rPr>
          <w:rFonts w:ascii="Arial" w:hAnsi="Arial" w:cs="Arial"/>
          <w:sz w:val="20"/>
          <w:szCs w:val="20"/>
          <w:u w:val="single"/>
        </w:rPr>
        <w:t>ENIA DOKUMENTÁCIE</w:t>
      </w:r>
      <w:bookmarkEnd w:id="35"/>
      <w:bookmarkEnd w:id="36"/>
    </w:p>
    <w:p w14:paraId="78F5840D" w14:textId="77777777" w:rsidR="00FB1168" w:rsidRDefault="00FB1168" w:rsidP="00FB1168">
      <w:pPr>
        <w:ind w:firstLine="432"/>
        <w:jc w:val="both"/>
        <w:rPr>
          <w:rFonts w:ascii="Arial" w:hAnsi="Arial" w:cs="Arial"/>
          <w:sz w:val="20"/>
          <w:szCs w:val="20"/>
        </w:rPr>
      </w:pPr>
      <w:r w:rsidRPr="002F01B5">
        <w:rPr>
          <w:rFonts w:ascii="Arial" w:hAnsi="Arial" w:cs="Arial"/>
          <w:sz w:val="20"/>
          <w:szCs w:val="20"/>
        </w:rPr>
        <w:t>Predmetom riešenia predkladanej projektovej dokumentácie prikladanej ku žiadosti o stavebné povolenie (PSP) je návrh riešenia prípojok potrubných rozvodov pre navrhované rozvojové územie DZ Energetika.</w:t>
      </w:r>
    </w:p>
    <w:p w14:paraId="35E95D6A" w14:textId="77777777" w:rsidR="00E64E65" w:rsidRPr="00A63BA2" w:rsidRDefault="00E64E65" w:rsidP="00E64E65">
      <w:pPr>
        <w:ind w:firstLine="426"/>
        <w:rPr>
          <w:rFonts w:ascii="Arial" w:hAnsi="Arial" w:cs="Arial"/>
          <w:sz w:val="20"/>
          <w:szCs w:val="20"/>
        </w:rPr>
      </w:pPr>
      <w:r w:rsidRPr="00A63BA2">
        <w:rPr>
          <w:rFonts w:ascii="Arial" w:hAnsi="Arial" w:cs="Arial"/>
          <w:sz w:val="20"/>
          <w:szCs w:val="20"/>
        </w:rPr>
        <w:t xml:space="preserve">Navrhovaná stavba z pohľadu požiadaviek na zastavanosť plôch má zväčša charakter realizácie stavieb pre umiestnenie technologických zariadení (zvyšovacie ventilátory, analyzátor) spevnených plôch a základových konštrukcií pre podporné oceľové konštrukcie technologických zariadení. </w:t>
      </w:r>
    </w:p>
    <w:p w14:paraId="7D3358FA" w14:textId="54B1893E" w:rsidR="00E64E65" w:rsidRPr="002F01B5" w:rsidRDefault="00E64E65" w:rsidP="00E64E65">
      <w:pPr>
        <w:ind w:firstLine="432"/>
        <w:jc w:val="both"/>
        <w:rPr>
          <w:rFonts w:ascii="Arial" w:hAnsi="Arial" w:cs="Arial"/>
          <w:sz w:val="20"/>
          <w:szCs w:val="20"/>
        </w:rPr>
      </w:pPr>
      <w:r w:rsidRPr="00A63BA2">
        <w:rPr>
          <w:rFonts w:ascii="Arial" w:hAnsi="Arial" w:cs="Arial"/>
          <w:sz w:val="20"/>
          <w:szCs w:val="20"/>
        </w:rPr>
        <w:t>Ostatné časti stavby charakteru pripojení na jestvujúce zdroje energií ( elektr. energia, príp. iné ) budú mať len lokálny charakter s minimálnymi požiadavkami na dočasný záber plochy pre stavenisko</w:t>
      </w:r>
    </w:p>
    <w:p w14:paraId="2E735788" w14:textId="77777777" w:rsidR="00CA0A36" w:rsidRPr="00CA0A36" w:rsidRDefault="00CA0A36" w:rsidP="00CA0A36">
      <w:pPr>
        <w:ind w:firstLine="432"/>
        <w:jc w:val="both"/>
        <w:rPr>
          <w:rFonts w:ascii="Arial" w:hAnsi="Arial" w:cs="Arial"/>
          <w:sz w:val="20"/>
          <w:szCs w:val="20"/>
        </w:rPr>
      </w:pPr>
      <w:r w:rsidRPr="00CA0A36">
        <w:rPr>
          <w:rFonts w:ascii="Arial" w:hAnsi="Arial" w:cs="Arial"/>
          <w:sz w:val="20"/>
          <w:szCs w:val="20"/>
        </w:rPr>
        <w:t xml:space="preserve">V časti MP GOX (potrubie stredotlakového kyslíka) je riešená prípojka kyslíka od rozvojového územia DZ Energetika do regulačného zariadenia kyslíka do studeného vetra Vysokých pecí. </w:t>
      </w:r>
    </w:p>
    <w:p w14:paraId="19F1BDE5" w14:textId="77777777" w:rsidR="00CA0A36" w:rsidRPr="00CA0A36" w:rsidRDefault="00CA0A36" w:rsidP="00CA0A36">
      <w:pPr>
        <w:jc w:val="both"/>
        <w:rPr>
          <w:rFonts w:ascii="Arial" w:hAnsi="Arial" w:cs="Arial"/>
          <w:sz w:val="20"/>
          <w:szCs w:val="20"/>
        </w:rPr>
      </w:pPr>
      <w:r w:rsidRPr="00CA0A36">
        <w:rPr>
          <w:rFonts w:ascii="Arial" w:hAnsi="Arial" w:cs="Arial"/>
          <w:sz w:val="20"/>
          <w:szCs w:val="20"/>
        </w:rPr>
        <w:t>V súčasnosti je kyslík do studeného vetra privádzaný potrubím nízkotlakového kyslíka do sania turbodúchadiel TD1 až TD6.</w:t>
      </w:r>
    </w:p>
    <w:p w14:paraId="6A0ECA96" w14:textId="30E83552" w:rsidR="00CA0A36" w:rsidRPr="00CA0A36" w:rsidRDefault="00CA0A36" w:rsidP="00CA0A3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CA0A36">
        <w:rPr>
          <w:rFonts w:ascii="Arial" w:hAnsi="Arial" w:cs="Arial"/>
          <w:sz w:val="20"/>
          <w:szCs w:val="20"/>
        </w:rPr>
        <w:t>Navrhované riešenie počíta s dodávkou kyslíka do výtlačného potrubia studeného vetra pre ohrievače vetra VP 1</w:t>
      </w:r>
      <w:r w:rsidR="00A76630">
        <w:rPr>
          <w:rFonts w:ascii="Arial" w:hAnsi="Arial" w:cs="Arial"/>
          <w:sz w:val="20"/>
          <w:szCs w:val="20"/>
        </w:rPr>
        <w:t>, VP2,</w:t>
      </w:r>
      <w:r w:rsidRPr="00CA0A36">
        <w:rPr>
          <w:rFonts w:ascii="Arial" w:hAnsi="Arial" w:cs="Arial"/>
          <w:sz w:val="20"/>
          <w:szCs w:val="20"/>
        </w:rPr>
        <w:t xml:space="preserve"> VP3.</w:t>
      </w:r>
    </w:p>
    <w:p w14:paraId="547ED8DF" w14:textId="77777777" w:rsidR="00CA0A36" w:rsidRPr="00CA0A36" w:rsidRDefault="00CA0A36" w:rsidP="00CA0A3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CA0A36">
        <w:rPr>
          <w:rFonts w:ascii="Arial" w:hAnsi="Arial" w:cs="Arial"/>
          <w:sz w:val="20"/>
          <w:szCs w:val="20"/>
        </w:rPr>
        <w:t xml:space="preserve">Pre reguláciu dodávky MP GOX do studeného vetra sa navrhuje regulačné zariadenie MP GOX, ktoré bude zabezpečovať meranie prietoku a reguláciu množstva kyslíka, dodávaného do studeného vetra. </w:t>
      </w:r>
    </w:p>
    <w:p w14:paraId="2152D0EF" w14:textId="77777777" w:rsidR="00CA0A36" w:rsidRPr="00CA0A36" w:rsidRDefault="00CA0A36" w:rsidP="00CA0A3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CA0A36">
        <w:rPr>
          <w:rFonts w:ascii="Arial" w:hAnsi="Arial" w:cs="Arial"/>
          <w:sz w:val="20"/>
          <w:szCs w:val="20"/>
        </w:rPr>
        <w:t>Regulačné zariadenie bude samostatné pre každú batériu ohrievačov vetra. Regulačné zariadenie bude jednostupňové jednoradové s ručným obtokom. Každé regulačné zariadenie bude opatrené uzatváracími armatúrami, filtrom, meraním prietoku, zdvojeným bezpečnostným rýchlouzáverom a regulačnou armatúrou. Bezpečnostné rýchlouzávery, regulačné armatúry a uzatváracie armatúry budú ovládané pneumaticky, jednočinnými pneupohonmi. Ovládacie médium bude dusík 0,6 MPa. Zaústenie do potrubia studeného vetra bude opatrené uzatváracou armatúrou a spätnou klapkou.</w:t>
      </w:r>
    </w:p>
    <w:p w14:paraId="01262636" w14:textId="67848D07" w:rsidR="00CA0A36" w:rsidRPr="00CA0A36" w:rsidRDefault="00CA0A36" w:rsidP="00950E5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CA0A36">
        <w:rPr>
          <w:rFonts w:ascii="Arial" w:hAnsi="Arial" w:cs="Arial"/>
          <w:sz w:val="20"/>
          <w:szCs w:val="20"/>
        </w:rPr>
        <w:t>Regulačné zariadenie bude osadené v samostatnej jednopodlažnej betónovej budove, pod potrubím studeného vetra pri stojke č. L11. Regulačné zariadenie bude tvoriť samostatný požiarny úsek. Rozvádzače budú umiestnené v samostatnej miestnosti.</w:t>
      </w:r>
    </w:p>
    <w:p w14:paraId="3BC5CDC2" w14:textId="12202CF1" w:rsidR="00CA0A36" w:rsidRPr="00602467" w:rsidRDefault="00E64E65" w:rsidP="00E64E65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602467">
        <w:rPr>
          <w:rFonts w:ascii="Arial" w:hAnsi="Arial" w:cs="Arial"/>
          <w:sz w:val="20"/>
          <w:szCs w:val="20"/>
        </w:rPr>
        <w:t>Obsah a rozsah dokumentácie pre stavebné povolenie je vypracovaný v súlade s platným zákonom č.46/2024 Z.z., ktorým sa mení a dopĺňa zákon č. 50/1976 o územnom plánovaní a stavebnom poriadku (Stavebný zákon), v súlade so zákonom č.39/2013 Z.z. ( IPKZ), ako aj ďalšími technickými normami a predpismi súvisiacimi s prípravou a realizáciou uvedenej stavby</w:t>
      </w:r>
      <w:r w:rsidR="001E0E8A">
        <w:rPr>
          <w:rFonts w:ascii="Arial" w:hAnsi="Arial" w:cs="Arial"/>
          <w:sz w:val="20"/>
          <w:szCs w:val="20"/>
        </w:rPr>
        <w:t>.</w:t>
      </w:r>
    </w:p>
    <w:p w14:paraId="11345074" w14:textId="77777777" w:rsidR="00FB1168" w:rsidRPr="004F2C6B" w:rsidRDefault="00FB1168" w:rsidP="004F2C6B"/>
    <w:p w14:paraId="4AB28DB1" w14:textId="77777777" w:rsidR="004F2C6B" w:rsidRPr="00154A80" w:rsidRDefault="004F2C6B" w:rsidP="00154A80">
      <w:pPr>
        <w:pStyle w:val="Nadpis1"/>
        <w:rPr>
          <w:rFonts w:ascii="Arial" w:hAnsi="Arial" w:cs="Arial"/>
          <w:sz w:val="20"/>
          <w:szCs w:val="20"/>
          <w:u w:val="single"/>
        </w:rPr>
      </w:pPr>
      <w:bookmarkStart w:id="38" w:name="_Toc103322988"/>
      <w:bookmarkStart w:id="39" w:name="_Toc178408208"/>
      <w:bookmarkStart w:id="40" w:name="_Toc178416367"/>
      <w:r w:rsidRPr="004630B6">
        <w:rPr>
          <w:rFonts w:ascii="Arial" w:hAnsi="Arial" w:cs="Arial"/>
          <w:sz w:val="20"/>
          <w:szCs w:val="20"/>
          <w:u w:val="single"/>
        </w:rPr>
        <w:t>VÝCHODISKOVÉ PODKLADY PRE RIEŠENIE STAVBY</w:t>
      </w:r>
      <w:bookmarkEnd w:id="38"/>
      <w:bookmarkEnd w:id="39"/>
      <w:bookmarkEnd w:id="40"/>
    </w:p>
    <w:p w14:paraId="3EF293F8" w14:textId="77777777" w:rsidR="004F2C6B" w:rsidRPr="004F2C6B" w:rsidRDefault="004F2C6B" w:rsidP="004F2C6B">
      <w:pPr>
        <w:spacing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F2C6B">
        <w:rPr>
          <w:rFonts w:ascii="Arial" w:hAnsi="Arial" w:cs="Arial"/>
          <w:sz w:val="20"/>
          <w:szCs w:val="20"/>
        </w:rPr>
        <w:t>Dokumentácia pre stavebné povolenie bola vypracovaná na základe predchádzajúceho stupňa projektovej dokumentácie (PD pre vydanie územného rozhodnutia) a technického zadania objednávateľa, v ktorom bol stanovený predpokladaný rozsah PD.</w:t>
      </w:r>
    </w:p>
    <w:p w14:paraId="7B2374AC" w14:textId="77777777" w:rsidR="004F2C6B" w:rsidRPr="004F2C6B" w:rsidRDefault="004F2C6B" w:rsidP="004F2C6B">
      <w:pPr>
        <w:spacing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F2C6B">
        <w:rPr>
          <w:rFonts w:ascii="Arial" w:hAnsi="Arial" w:cs="Arial"/>
          <w:sz w:val="20"/>
          <w:szCs w:val="20"/>
        </w:rPr>
        <w:t>Pre zhotovenie projektovej dokumentácie pre stavebné povolenie slúžili:</w:t>
      </w:r>
    </w:p>
    <w:p w14:paraId="1A3FD3B0" w14:textId="77777777" w:rsidR="004F2C6B" w:rsidRPr="004F2C6B" w:rsidRDefault="004F2C6B" w:rsidP="004F2C6B">
      <w:pPr>
        <w:numPr>
          <w:ilvl w:val="0"/>
          <w:numId w:val="13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F2C6B">
        <w:rPr>
          <w:rFonts w:ascii="Arial" w:hAnsi="Arial" w:cs="Arial"/>
          <w:sz w:val="20"/>
          <w:szCs w:val="20"/>
        </w:rPr>
        <w:t>Situačný podklad územia v mierke 1:500</w:t>
      </w:r>
    </w:p>
    <w:p w14:paraId="1DA8BB51" w14:textId="77777777" w:rsidR="004F2C6B" w:rsidRPr="004F2C6B" w:rsidRDefault="004F2C6B" w:rsidP="004F2C6B">
      <w:pPr>
        <w:numPr>
          <w:ilvl w:val="0"/>
          <w:numId w:val="13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F2C6B">
        <w:rPr>
          <w:rFonts w:ascii="Arial" w:hAnsi="Arial" w:cs="Arial"/>
          <w:sz w:val="20"/>
          <w:szCs w:val="20"/>
        </w:rPr>
        <w:t>Geologický prieskum predmetného územia vypracovaný fi. GEO Slovakia s.r.o.,</w:t>
      </w:r>
    </w:p>
    <w:p w14:paraId="6D26C4A0" w14:textId="77777777" w:rsidR="004F2C6B" w:rsidRPr="004F2C6B" w:rsidRDefault="004F2C6B" w:rsidP="004F2C6B">
      <w:pPr>
        <w:numPr>
          <w:ilvl w:val="0"/>
          <w:numId w:val="13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F2C6B">
        <w:rPr>
          <w:rFonts w:ascii="Arial" w:hAnsi="Arial" w:cs="Arial"/>
          <w:sz w:val="20"/>
          <w:szCs w:val="20"/>
        </w:rPr>
        <w:t>Konzultácie s objednávateľom a pracovníkmi existujúcich prevádzok</w:t>
      </w:r>
    </w:p>
    <w:p w14:paraId="035222CB" w14:textId="77777777" w:rsidR="004F2C6B" w:rsidRPr="004F2C6B" w:rsidRDefault="004F2C6B" w:rsidP="004F2C6B">
      <w:pPr>
        <w:numPr>
          <w:ilvl w:val="0"/>
          <w:numId w:val="13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F2C6B">
        <w:rPr>
          <w:rFonts w:ascii="Arial" w:hAnsi="Arial" w:cs="Arial"/>
          <w:sz w:val="20"/>
          <w:szCs w:val="20"/>
        </w:rPr>
        <w:t>Výškopisné a polohopisné zameranie predmetného územia</w:t>
      </w:r>
    </w:p>
    <w:p w14:paraId="010D722F" w14:textId="71DECA2A" w:rsidR="004F2C6B" w:rsidRPr="004F2C6B" w:rsidRDefault="004F2C6B" w:rsidP="004F2C6B">
      <w:pPr>
        <w:spacing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F2C6B">
        <w:rPr>
          <w:rFonts w:ascii="Arial" w:hAnsi="Arial" w:cs="Arial"/>
          <w:sz w:val="20"/>
          <w:szCs w:val="20"/>
        </w:rPr>
        <w:t xml:space="preserve">Mapové a situačné plány pre zhotovenie  DOS boli poskytnuté z Generelu </w:t>
      </w:r>
      <w:r w:rsidR="00C13F39" w:rsidRPr="004F2C6B">
        <w:rPr>
          <w:rFonts w:ascii="Arial" w:hAnsi="Arial" w:cs="Arial"/>
          <w:bCs/>
          <w:sz w:val="20"/>
          <w:szCs w:val="20"/>
        </w:rPr>
        <w:t>U.</w:t>
      </w:r>
      <w:r w:rsidR="00C13F39">
        <w:rPr>
          <w:rFonts w:ascii="Arial" w:hAnsi="Arial" w:cs="Arial"/>
          <w:bCs/>
          <w:sz w:val="20"/>
          <w:szCs w:val="20"/>
        </w:rPr>
        <w:t xml:space="preserve"> </w:t>
      </w:r>
      <w:r w:rsidR="00C13F39" w:rsidRPr="004F2C6B">
        <w:rPr>
          <w:rFonts w:ascii="Arial" w:hAnsi="Arial" w:cs="Arial"/>
          <w:bCs/>
          <w:sz w:val="20"/>
          <w:szCs w:val="20"/>
        </w:rPr>
        <w:t>S.</w:t>
      </w:r>
      <w:r w:rsidR="00C13F39">
        <w:rPr>
          <w:rFonts w:ascii="Arial" w:hAnsi="Arial" w:cs="Arial"/>
          <w:bCs/>
          <w:sz w:val="20"/>
          <w:szCs w:val="20"/>
        </w:rPr>
        <w:t xml:space="preserve"> </w:t>
      </w:r>
      <w:r w:rsidR="00C13F39" w:rsidRPr="004F2C6B">
        <w:rPr>
          <w:rFonts w:ascii="Arial" w:hAnsi="Arial" w:cs="Arial"/>
          <w:bCs/>
          <w:sz w:val="20"/>
          <w:szCs w:val="20"/>
        </w:rPr>
        <w:t>S</w:t>
      </w:r>
      <w:r w:rsidR="00C13F39">
        <w:rPr>
          <w:rFonts w:ascii="Arial" w:hAnsi="Arial" w:cs="Arial"/>
          <w:bCs/>
          <w:sz w:val="20"/>
          <w:szCs w:val="20"/>
        </w:rPr>
        <w:t xml:space="preserve">teel Košice, </w:t>
      </w:r>
      <w:r w:rsidR="00C13F39" w:rsidRPr="004F2C6B">
        <w:rPr>
          <w:rFonts w:ascii="Arial" w:hAnsi="Arial" w:cs="Arial"/>
          <w:bCs/>
          <w:sz w:val="20"/>
          <w:szCs w:val="20"/>
        </w:rPr>
        <w:t>s.</w:t>
      </w:r>
      <w:r w:rsidR="00C13F39">
        <w:rPr>
          <w:rFonts w:ascii="Arial" w:hAnsi="Arial" w:cs="Arial"/>
          <w:bCs/>
          <w:sz w:val="20"/>
          <w:szCs w:val="20"/>
        </w:rPr>
        <w:t xml:space="preserve"> </w:t>
      </w:r>
      <w:r w:rsidR="00C13F39" w:rsidRPr="004F2C6B">
        <w:rPr>
          <w:rFonts w:ascii="Arial" w:hAnsi="Arial" w:cs="Arial"/>
          <w:bCs/>
          <w:sz w:val="20"/>
          <w:szCs w:val="20"/>
        </w:rPr>
        <w:t>r.</w:t>
      </w:r>
      <w:r w:rsidR="00C13F39">
        <w:rPr>
          <w:rFonts w:ascii="Arial" w:hAnsi="Arial" w:cs="Arial"/>
          <w:bCs/>
          <w:sz w:val="20"/>
          <w:szCs w:val="20"/>
        </w:rPr>
        <w:t xml:space="preserve"> </w:t>
      </w:r>
      <w:r w:rsidR="00C13F39" w:rsidRPr="004F2C6B">
        <w:rPr>
          <w:rFonts w:ascii="Arial" w:hAnsi="Arial" w:cs="Arial"/>
          <w:bCs/>
          <w:sz w:val="20"/>
          <w:szCs w:val="20"/>
        </w:rPr>
        <w:t>o.</w:t>
      </w:r>
      <w:r w:rsidR="00C13F39">
        <w:rPr>
          <w:rFonts w:ascii="Arial" w:hAnsi="Arial" w:cs="Arial"/>
          <w:sz w:val="20"/>
          <w:szCs w:val="20"/>
        </w:rPr>
        <w:t>.</w:t>
      </w:r>
      <w:r w:rsidRPr="004F2C6B">
        <w:rPr>
          <w:rFonts w:ascii="Arial" w:hAnsi="Arial" w:cs="Arial"/>
          <w:sz w:val="20"/>
          <w:szCs w:val="20"/>
        </w:rPr>
        <w:t>, útvar riaditeľa pre ITES.</w:t>
      </w:r>
    </w:p>
    <w:p w14:paraId="7BE21D89" w14:textId="77777777" w:rsidR="004F2C6B" w:rsidRPr="004F2C6B" w:rsidRDefault="004F2C6B" w:rsidP="004F2C6B">
      <w:pPr>
        <w:spacing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F2C6B">
        <w:rPr>
          <w:rFonts w:ascii="Arial" w:hAnsi="Arial" w:cs="Arial"/>
          <w:sz w:val="20"/>
          <w:szCs w:val="20"/>
        </w:rPr>
        <w:t>Z hľadiska geodetického je polohové a výškové situovanie navrhovaných objektov v teréne dané ich väzbou na miestnu súradnicovú a výškovú vytyčovaciu sieť U.S. Steel Košice. Body tejto siete sú v teréne trvale stabilizované a označené. Výškový systém je "Jadran".</w:t>
      </w:r>
    </w:p>
    <w:bookmarkEnd w:id="37"/>
    <w:p w14:paraId="2C9404E7" w14:textId="77777777" w:rsidR="004F2C6B" w:rsidRPr="004F2C6B" w:rsidRDefault="004F2C6B" w:rsidP="004F2C6B"/>
    <w:p w14:paraId="04E8B76A" w14:textId="7E00CDE0" w:rsidR="008C1E07" w:rsidRPr="00154A80" w:rsidRDefault="008C1E07" w:rsidP="00154A80">
      <w:pPr>
        <w:pStyle w:val="Nadpis1"/>
        <w:rPr>
          <w:rFonts w:ascii="Arial" w:hAnsi="Arial" w:cs="Arial"/>
          <w:sz w:val="20"/>
          <w:szCs w:val="20"/>
          <w:u w:val="single"/>
        </w:rPr>
      </w:pPr>
      <w:bookmarkStart w:id="41" w:name="_Toc178416368"/>
      <w:r w:rsidRPr="004630B6">
        <w:rPr>
          <w:rFonts w:ascii="Arial" w:hAnsi="Arial" w:cs="Arial"/>
          <w:sz w:val="20"/>
          <w:szCs w:val="20"/>
          <w:u w:val="single"/>
        </w:rPr>
        <w:t>DISPOZIČNÉ RIEŠENIE NOVÉHO STAVU</w:t>
      </w:r>
      <w:bookmarkEnd w:id="41"/>
    </w:p>
    <w:p w14:paraId="215D2B60" w14:textId="0D6BFCEC" w:rsidR="005104CD" w:rsidRDefault="005104CD" w:rsidP="000160E9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5104CD">
        <w:rPr>
          <w:rFonts w:ascii="Arial" w:hAnsi="Arial" w:cs="Arial"/>
          <w:sz w:val="20"/>
          <w:szCs w:val="20"/>
        </w:rPr>
        <w:t>Objekt je navrhnutý ako samostatne stojací prízemný, nepodpivničený, pôdorysných rozmerov 1</w:t>
      </w:r>
      <w:r>
        <w:rPr>
          <w:rFonts w:ascii="Arial" w:hAnsi="Arial" w:cs="Arial"/>
          <w:sz w:val="20"/>
          <w:szCs w:val="20"/>
        </w:rPr>
        <w:t>1</w:t>
      </w:r>
      <w:r w:rsidRPr="005104C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20</w:t>
      </w:r>
      <w:r w:rsidRPr="005104CD">
        <w:rPr>
          <w:rFonts w:ascii="Arial" w:hAnsi="Arial" w:cs="Arial"/>
          <w:sz w:val="20"/>
          <w:szCs w:val="20"/>
        </w:rPr>
        <w:t xml:space="preserve"> x </w:t>
      </w:r>
      <w:r>
        <w:rPr>
          <w:rFonts w:ascii="Arial" w:hAnsi="Arial" w:cs="Arial"/>
          <w:sz w:val="20"/>
          <w:szCs w:val="20"/>
        </w:rPr>
        <w:t>6</w:t>
      </w:r>
      <w:r w:rsidRPr="005104C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60</w:t>
      </w:r>
      <w:r w:rsidRPr="005104CD">
        <w:rPr>
          <w:rFonts w:ascii="Arial" w:hAnsi="Arial" w:cs="Arial"/>
          <w:sz w:val="20"/>
          <w:szCs w:val="20"/>
        </w:rPr>
        <w:t xml:space="preserve"> m, s výškou atiky +</w:t>
      </w:r>
      <w:r>
        <w:rPr>
          <w:rFonts w:ascii="Arial" w:hAnsi="Arial" w:cs="Arial"/>
          <w:sz w:val="20"/>
          <w:szCs w:val="20"/>
        </w:rPr>
        <w:t>4</w:t>
      </w:r>
      <w:r w:rsidRPr="005104CD">
        <w:rPr>
          <w:rFonts w:ascii="Arial" w:hAnsi="Arial" w:cs="Arial"/>
          <w:sz w:val="20"/>
          <w:szCs w:val="20"/>
        </w:rPr>
        <w:t>,8</w:t>
      </w:r>
      <w:r>
        <w:rPr>
          <w:rFonts w:ascii="Arial" w:hAnsi="Arial" w:cs="Arial"/>
          <w:sz w:val="20"/>
          <w:szCs w:val="20"/>
        </w:rPr>
        <w:t>5</w:t>
      </w:r>
      <w:r w:rsidRPr="005104CD">
        <w:rPr>
          <w:rFonts w:ascii="Arial" w:hAnsi="Arial" w:cs="Arial"/>
          <w:sz w:val="20"/>
          <w:szCs w:val="20"/>
        </w:rPr>
        <w:t xml:space="preserve">0 m. </w:t>
      </w:r>
    </w:p>
    <w:p w14:paraId="67DB4A51" w14:textId="45BE3B50" w:rsidR="000160E9" w:rsidRDefault="00E337C0" w:rsidP="000160E9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Dispozícia p</w:t>
      </w:r>
      <w:r w:rsidR="000160E9">
        <w:rPr>
          <w:rFonts w:ascii="Arial" w:hAnsi="Arial" w:cs="Arial"/>
          <w:sz w:val="20"/>
          <w:szCs w:val="20"/>
        </w:rPr>
        <w:t>redmetn</w:t>
      </w:r>
      <w:r>
        <w:rPr>
          <w:rFonts w:ascii="Arial" w:hAnsi="Arial" w:cs="Arial"/>
          <w:sz w:val="20"/>
          <w:szCs w:val="20"/>
        </w:rPr>
        <w:t>ého</w:t>
      </w:r>
      <w:r w:rsidR="000160E9">
        <w:rPr>
          <w:rFonts w:ascii="Arial" w:hAnsi="Arial" w:cs="Arial"/>
          <w:sz w:val="20"/>
          <w:szCs w:val="20"/>
        </w:rPr>
        <w:t xml:space="preserve"> objekt</w:t>
      </w:r>
      <w:r>
        <w:rPr>
          <w:rFonts w:ascii="Arial" w:hAnsi="Arial" w:cs="Arial"/>
          <w:sz w:val="20"/>
          <w:szCs w:val="20"/>
        </w:rPr>
        <w:t>u</w:t>
      </w:r>
      <w:r w:rsidR="000160E9">
        <w:rPr>
          <w:rFonts w:ascii="Arial" w:hAnsi="Arial" w:cs="Arial"/>
          <w:sz w:val="20"/>
          <w:szCs w:val="20"/>
        </w:rPr>
        <w:t xml:space="preserve"> vychádza z požiadaviek investora</w:t>
      </w:r>
      <w:r>
        <w:rPr>
          <w:rFonts w:ascii="Arial" w:hAnsi="Arial" w:cs="Arial"/>
          <w:sz w:val="20"/>
          <w:szCs w:val="20"/>
        </w:rPr>
        <w:t xml:space="preserve"> a technologickej časti tejto projektovej dokumen</w:t>
      </w:r>
      <w:r w:rsidR="005104CD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ácie. </w:t>
      </w:r>
      <w:r w:rsidR="000160E9">
        <w:rPr>
          <w:rFonts w:ascii="Arial" w:hAnsi="Arial" w:cs="Arial"/>
          <w:sz w:val="20"/>
          <w:szCs w:val="20"/>
        </w:rPr>
        <w:t xml:space="preserve"> Na 1. nadzemnom podlaží sú navrhnuté priestory pre regulačné zariadenie kyslíka a elektrorozvodňu.</w:t>
      </w:r>
    </w:p>
    <w:p w14:paraId="62BEF824" w14:textId="77777777" w:rsidR="000160E9" w:rsidRDefault="000160E9" w:rsidP="000160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  <w:t>Miestnosť elektrorozvodne je sp</w:t>
      </w:r>
      <w:r w:rsidR="00993CEC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ístupnená z exteriéru samostatnými dverami.</w:t>
      </w:r>
    </w:p>
    <w:p w14:paraId="53425A70" w14:textId="01585479" w:rsidR="000160E9" w:rsidRDefault="000160E9" w:rsidP="000160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Hlavný vstup do miestnosti s regulačným zariadením je dvojkrídlovými </w:t>
      </w:r>
      <w:r w:rsidR="005104CD">
        <w:rPr>
          <w:rFonts w:ascii="Arial" w:hAnsi="Arial" w:cs="Arial"/>
          <w:sz w:val="20"/>
          <w:szCs w:val="20"/>
        </w:rPr>
        <w:t xml:space="preserve">oceľovými </w:t>
      </w:r>
      <w:r>
        <w:rPr>
          <w:rFonts w:ascii="Arial" w:hAnsi="Arial" w:cs="Arial"/>
          <w:sz w:val="20"/>
          <w:szCs w:val="20"/>
        </w:rPr>
        <w:t>vrátami</w:t>
      </w:r>
      <w:r w:rsidR="005104CD">
        <w:rPr>
          <w:rFonts w:ascii="Arial" w:hAnsi="Arial" w:cs="Arial"/>
          <w:sz w:val="20"/>
          <w:szCs w:val="20"/>
        </w:rPr>
        <w:t xml:space="preserve"> a oceľovými</w:t>
      </w:r>
      <w:r>
        <w:rPr>
          <w:rFonts w:ascii="Arial" w:hAnsi="Arial" w:cs="Arial"/>
          <w:sz w:val="20"/>
          <w:szCs w:val="20"/>
        </w:rPr>
        <w:t xml:space="preserve"> jednokrídlovými dverami.</w:t>
      </w:r>
    </w:p>
    <w:p w14:paraId="0CA36E1E" w14:textId="0B224B48" w:rsidR="00EC65BE" w:rsidRDefault="00EC65BE" w:rsidP="00EC65BE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objektu sú aj dve základové pätky „ZP01“ pod oceľovou konštrukciou potrubného mostu (PS201 – Prípojka kyslíka).</w:t>
      </w:r>
    </w:p>
    <w:p w14:paraId="339460F7" w14:textId="77777777" w:rsidR="00E337C0" w:rsidRDefault="00E337C0" w:rsidP="000160E9">
      <w:pPr>
        <w:jc w:val="both"/>
        <w:rPr>
          <w:rFonts w:ascii="Arial" w:hAnsi="Arial" w:cs="Arial"/>
          <w:sz w:val="20"/>
          <w:szCs w:val="20"/>
        </w:rPr>
      </w:pPr>
    </w:p>
    <w:p w14:paraId="5E58BB3F" w14:textId="28FB3F35" w:rsidR="00E337C0" w:rsidRPr="00154A80" w:rsidRDefault="00E337C0" w:rsidP="00154A80">
      <w:pPr>
        <w:pStyle w:val="Nadpis1"/>
        <w:rPr>
          <w:rFonts w:ascii="Arial" w:hAnsi="Arial" w:cs="Arial"/>
          <w:sz w:val="20"/>
          <w:szCs w:val="20"/>
          <w:u w:val="single"/>
        </w:rPr>
      </w:pPr>
      <w:bookmarkStart w:id="42" w:name="_Toc178416369"/>
      <w:r w:rsidRPr="004630B6">
        <w:rPr>
          <w:rFonts w:ascii="Arial" w:hAnsi="Arial" w:cs="Arial"/>
          <w:sz w:val="20"/>
          <w:szCs w:val="20"/>
          <w:u w:val="single"/>
        </w:rPr>
        <w:t>KONŠTRUKČNÉ RIEŠENIE</w:t>
      </w:r>
      <w:bookmarkEnd w:id="42"/>
    </w:p>
    <w:p w14:paraId="0D143FB9" w14:textId="77777777" w:rsidR="00E337C0" w:rsidRPr="00866B9A" w:rsidRDefault="00E337C0" w:rsidP="00866B9A">
      <w:pPr>
        <w:pStyle w:val="Nadpis2"/>
        <w:rPr>
          <w:rFonts w:ascii="Arial" w:hAnsi="Arial" w:cs="Arial"/>
          <w:sz w:val="20"/>
        </w:rPr>
      </w:pPr>
      <w:bookmarkStart w:id="43" w:name="_Toc178416370"/>
      <w:r w:rsidRPr="00866B9A">
        <w:rPr>
          <w:rFonts w:ascii="Arial" w:hAnsi="Arial" w:cs="Arial"/>
          <w:sz w:val="20"/>
        </w:rPr>
        <w:t>Výkopy</w:t>
      </w:r>
      <w:bookmarkEnd w:id="43"/>
    </w:p>
    <w:p w14:paraId="0B58DBB2" w14:textId="1EDF2124" w:rsidR="00DD0F98" w:rsidRDefault="00DD0F98" w:rsidP="00DD0F98">
      <w:pPr>
        <w:pStyle w:val="Nzov"/>
        <w:tabs>
          <w:tab w:val="clear" w:pos="993"/>
        </w:tabs>
        <w:ind w:firstLine="709"/>
        <w:jc w:val="both"/>
        <w:rPr>
          <w:b w:val="0"/>
        </w:rPr>
      </w:pPr>
      <w:bookmarkStart w:id="44" w:name="_Hlk178408896"/>
      <w:r w:rsidRPr="006C42BF">
        <w:rPr>
          <w:rFonts w:cs="Arial"/>
        </w:rPr>
        <w:t>Pred začatím výkopových prác investor zabezpečí vytýčenie všetkých inžinierskych sietí a podzemných rozvodov, aby nedošlo k ich znehodnoteniu resp. poškodeniu</w:t>
      </w:r>
    </w:p>
    <w:bookmarkEnd w:id="44"/>
    <w:p w14:paraId="0C5B2235" w14:textId="77777777" w:rsidR="00513234" w:rsidRDefault="00E337C0" w:rsidP="00513234">
      <w:pPr>
        <w:pStyle w:val="Nzov"/>
        <w:tabs>
          <w:tab w:val="clear" w:pos="993"/>
        </w:tabs>
        <w:ind w:firstLine="709"/>
        <w:jc w:val="both"/>
        <w:rPr>
          <w:b w:val="0"/>
        </w:rPr>
      </w:pPr>
      <w:r>
        <w:rPr>
          <w:b w:val="0"/>
        </w:rPr>
        <w:t xml:space="preserve">Výkop </w:t>
      </w:r>
      <w:r w:rsidR="00993CEC">
        <w:rPr>
          <w:b w:val="0"/>
        </w:rPr>
        <w:t xml:space="preserve">po výškovú </w:t>
      </w:r>
      <w:r w:rsidR="00B2636B">
        <w:rPr>
          <w:b w:val="0"/>
        </w:rPr>
        <w:t>úroveň -0,95</w:t>
      </w:r>
      <w:r w:rsidR="005104CD">
        <w:rPr>
          <w:b w:val="0"/>
        </w:rPr>
        <w:t>0</w:t>
      </w:r>
      <w:r w:rsidR="00B2636B">
        <w:rPr>
          <w:b w:val="0"/>
        </w:rPr>
        <w:t xml:space="preserve"> </w:t>
      </w:r>
      <w:r>
        <w:rPr>
          <w:b w:val="0"/>
        </w:rPr>
        <w:t>p</w:t>
      </w:r>
      <w:r w:rsidR="00993CEC">
        <w:rPr>
          <w:b w:val="0"/>
        </w:rPr>
        <w:t>re</w:t>
      </w:r>
      <w:r>
        <w:rPr>
          <w:b w:val="0"/>
        </w:rPr>
        <w:t xml:space="preserve"> </w:t>
      </w:r>
      <w:r w:rsidR="00993CEC">
        <w:rPr>
          <w:b w:val="0"/>
        </w:rPr>
        <w:t>základovú dosku a štrkopieskový zhutnený násyp bude zrealizovaný strojne</w:t>
      </w:r>
      <w:r w:rsidR="005104CD">
        <w:rPr>
          <w:b w:val="0"/>
        </w:rPr>
        <w:t>,</w:t>
      </w:r>
      <w:r>
        <w:rPr>
          <w:b w:val="0"/>
        </w:rPr>
        <w:t xml:space="preserve"> kolmý, </w:t>
      </w:r>
      <w:r w:rsidR="00993CEC">
        <w:rPr>
          <w:b w:val="0"/>
        </w:rPr>
        <w:t>ne</w:t>
      </w:r>
      <w:r>
        <w:rPr>
          <w:b w:val="0"/>
        </w:rPr>
        <w:t xml:space="preserve">rozšírený. </w:t>
      </w:r>
      <w:r w:rsidR="00513234" w:rsidRPr="0021352D">
        <w:rPr>
          <w:b w:val="0"/>
        </w:rPr>
        <w:t>v zemine tr. ťažitelnosti 2 v zmysle STN 73 30510.</w:t>
      </w:r>
      <w:r w:rsidR="00513234">
        <w:rPr>
          <w:b w:val="0"/>
        </w:rPr>
        <w:t xml:space="preserve"> </w:t>
      </w:r>
      <w:r w:rsidR="00513234" w:rsidRPr="0021352D">
        <w:rPr>
          <w:b w:val="0"/>
        </w:rPr>
        <w:t>Pre zvýšenie odolnosti podložia ako aj pre dosiahnutie minimálnej požadovanej hodnoty modulu deformácie na úrovni zemnej pláne – v podloží násypu Edef2 ≥ 45 MPa pri miere zhutnenia vyjadrenej pomerom Edef2/Edef1 ≤ 2,5 bude potrebné uvažovať s mechanickou, resp. chemickou stabilizáciou (výmena podložia nahradením hutnenou štrkodrvou s geomrežou, resp. pridaním potrebnej dávky vápna).Základová škára v štrkovitých zeminách predstavuje veľmi vhodnú základovú pôdu so stabilnou ílovitou a prachovitou zložkou aj za nepriaznivých poveternostných podmienok. Nakyprenie zeminy vplyvom výkopových prác je potrebné odstrániť dohutnením 1-2 pojazdami valca s vibráciou.</w:t>
      </w:r>
    </w:p>
    <w:p w14:paraId="1F3C0C25" w14:textId="79DDC1D2" w:rsidR="00513234" w:rsidRDefault="00513234" w:rsidP="00513234">
      <w:pPr>
        <w:pStyle w:val="Nzov"/>
        <w:tabs>
          <w:tab w:val="clear" w:pos="993"/>
        </w:tabs>
        <w:ind w:firstLine="709"/>
        <w:jc w:val="both"/>
        <w:rPr>
          <w:b w:val="0"/>
        </w:rPr>
      </w:pPr>
      <w:r>
        <w:rPr>
          <w:b w:val="0"/>
        </w:rPr>
        <w:t xml:space="preserve">Vykopaná zemina bude použitá v rámci spätných zásypov a terénnych úprav stavby. Prebytočná zemina bude uložená na suchej halde </w:t>
      </w:r>
      <w:r w:rsidR="00513309" w:rsidRPr="00513309">
        <w:rPr>
          <w:rFonts w:cs="Arial"/>
          <w:b w:val="0"/>
        </w:rPr>
        <w:t>U. S. Steel Košice, s. r. o</w:t>
      </w:r>
      <w:r w:rsidR="00513309" w:rsidRPr="004F2C6B">
        <w:rPr>
          <w:rFonts w:cs="Arial"/>
          <w:bCs/>
        </w:rPr>
        <w:t>.</w:t>
      </w:r>
    </w:p>
    <w:p w14:paraId="0E652279" w14:textId="77777777" w:rsidR="00EC65BE" w:rsidRDefault="00EC65BE" w:rsidP="00EC65BE">
      <w:pPr>
        <w:pStyle w:val="Nzov"/>
        <w:tabs>
          <w:tab w:val="clear" w:pos="993"/>
        </w:tabs>
        <w:ind w:firstLine="709"/>
        <w:jc w:val="both"/>
        <w:rPr>
          <w:u w:val="single"/>
        </w:rPr>
      </w:pPr>
    </w:p>
    <w:p w14:paraId="08D6B8F9" w14:textId="67645030" w:rsidR="00EC65BE" w:rsidRPr="009223F5" w:rsidRDefault="00EC65BE" w:rsidP="00866B9A">
      <w:pPr>
        <w:pStyle w:val="Nadpis2"/>
        <w:rPr>
          <w:u w:val="single"/>
        </w:rPr>
      </w:pPr>
      <w:bookmarkStart w:id="45" w:name="_Toc178416371"/>
      <w:r w:rsidRPr="00866B9A">
        <w:rPr>
          <w:rFonts w:ascii="Arial" w:hAnsi="Arial" w:cs="Arial"/>
          <w:sz w:val="20"/>
        </w:rPr>
        <w:t>Základy</w:t>
      </w:r>
      <w:bookmarkEnd w:id="45"/>
    </w:p>
    <w:p w14:paraId="3082DE42" w14:textId="6804497B" w:rsidR="00EC65BE" w:rsidRPr="009223F5" w:rsidRDefault="00EC65BE" w:rsidP="00EC65BE">
      <w:pPr>
        <w:pStyle w:val="Nzov"/>
        <w:tabs>
          <w:tab w:val="clear" w:pos="993"/>
        </w:tabs>
        <w:ind w:firstLine="709"/>
        <w:jc w:val="both"/>
        <w:rPr>
          <w:b w:val="0"/>
        </w:rPr>
      </w:pPr>
      <w:r>
        <w:rPr>
          <w:b w:val="0"/>
        </w:rPr>
        <w:t xml:space="preserve">Základové pätky „ZP01“ pod OK plošinami „01“ a „02“ rozmerov 4000x3300x1200 mm sú navrhnuté ako železobetónové, z betónu C25/30, oceľ B500A. Sú osadené na podkladnom betóne tr. C12/15 hr. 100 mm a zhutnenom štrkopieskovom podsype fr. 0/63 hr. 500 mm. </w:t>
      </w:r>
    </w:p>
    <w:p w14:paraId="07949313" w14:textId="0AFEB076" w:rsidR="00E337C0" w:rsidRDefault="00E337C0" w:rsidP="002469D2">
      <w:pPr>
        <w:pStyle w:val="Nzov"/>
        <w:tabs>
          <w:tab w:val="clear" w:pos="993"/>
        </w:tabs>
        <w:ind w:firstLine="709"/>
        <w:jc w:val="both"/>
        <w:rPr>
          <w:b w:val="0"/>
        </w:rPr>
      </w:pPr>
      <w:r>
        <w:rPr>
          <w:b w:val="0"/>
        </w:rPr>
        <w:t>Základov</w:t>
      </w:r>
      <w:r w:rsidR="00B2636B">
        <w:rPr>
          <w:b w:val="0"/>
        </w:rPr>
        <w:t xml:space="preserve">á konštrukcia stavebného </w:t>
      </w:r>
      <w:r w:rsidR="00A76630">
        <w:rPr>
          <w:b w:val="0"/>
        </w:rPr>
        <w:t xml:space="preserve">objektu </w:t>
      </w:r>
      <w:r w:rsidR="00EC65BE">
        <w:rPr>
          <w:b w:val="0"/>
        </w:rPr>
        <w:t xml:space="preserve">regulácie prietoku kyslíka </w:t>
      </w:r>
      <w:r w:rsidR="00B2636B">
        <w:rPr>
          <w:b w:val="0"/>
        </w:rPr>
        <w:t>je navrhnutá ako základová doska</w:t>
      </w:r>
      <w:r w:rsidR="00B719BA">
        <w:rPr>
          <w:b w:val="0"/>
        </w:rPr>
        <w:t xml:space="preserve"> „D001“</w:t>
      </w:r>
      <w:r w:rsidR="00B2636B">
        <w:rPr>
          <w:b w:val="0"/>
        </w:rPr>
        <w:t>. Základová doska hr. 3</w:t>
      </w:r>
      <w:r w:rsidR="00535267">
        <w:rPr>
          <w:b w:val="0"/>
        </w:rPr>
        <w:t>00</w:t>
      </w:r>
      <w:r w:rsidR="00B2636B">
        <w:rPr>
          <w:b w:val="0"/>
        </w:rPr>
        <w:t xml:space="preserve"> mm je navrhnutá</w:t>
      </w:r>
      <w:r>
        <w:rPr>
          <w:b w:val="0"/>
        </w:rPr>
        <w:t xml:space="preserve"> z</w:t>
      </w:r>
      <w:r w:rsidR="00B2636B">
        <w:rPr>
          <w:b w:val="0"/>
        </w:rPr>
        <w:t xml:space="preserve">o železobetónu, </w:t>
      </w:r>
      <w:r>
        <w:rPr>
          <w:b w:val="0"/>
        </w:rPr>
        <w:t>betón C</w:t>
      </w:r>
      <w:r w:rsidR="00B2636B">
        <w:rPr>
          <w:b w:val="0"/>
        </w:rPr>
        <w:t>25/30, oceľ B500A. Z</w:t>
      </w:r>
      <w:r>
        <w:rPr>
          <w:b w:val="0"/>
        </w:rPr>
        <w:t>ákladov</w:t>
      </w:r>
      <w:r w:rsidR="00B2636B">
        <w:rPr>
          <w:b w:val="0"/>
        </w:rPr>
        <w:t>á</w:t>
      </w:r>
      <w:r>
        <w:rPr>
          <w:b w:val="0"/>
        </w:rPr>
        <w:t xml:space="preserve"> </w:t>
      </w:r>
      <w:r w:rsidR="00B2636B">
        <w:rPr>
          <w:b w:val="0"/>
        </w:rPr>
        <w:t>doska je</w:t>
      </w:r>
      <w:r>
        <w:rPr>
          <w:b w:val="0"/>
        </w:rPr>
        <w:t xml:space="preserve"> osaden</w:t>
      </w:r>
      <w:r w:rsidR="002469D2">
        <w:rPr>
          <w:b w:val="0"/>
        </w:rPr>
        <w:t>á</w:t>
      </w:r>
      <w:r>
        <w:rPr>
          <w:b w:val="0"/>
        </w:rPr>
        <w:t xml:space="preserve"> na podkladnom betóne </w:t>
      </w:r>
      <w:r w:rsidR="002469D2">
        <w:rPr>
          <w:b w:val="0"/>
        </w:rPr>
        <w:t xml:space="preserve">tr. </w:t>
      </w:r>
      <w:r>
        <w:rPr>
          <w:b w:val="0"/>
        </w:rPr>
        <w:t>C12/1</w:t>
      </w:r>
      <w:r w:rsidR="002469D2">
        <w:rPr>
          <w:b w:val="0"/>
        </w:rPr>
        <w:t>5</w:t>
      </w:r>
      <w:r>
        <w:rPr>
          <w:b w:val="0"/>
        </w:rPr>
        <w:t xml:space="preserve"> hr. 1</w:t>
      </w:r>
      <w:r w:rsidR="002469D2">
        <w:rPr>
          <w:b w:val="0"/>
        </w:rPr>
        <w:t>0</w:t>
      </w:r>
      <w:r>
        <w:rPr>
          <w:b w:val="0"/>
        </w:rPr>
        <w:t xml:space="preserve">0 mm a zhutnenom štrkopieskovom </w:t>
      </w:r>
      <w:r w:rsidR="00B065DC">
        <w:rPr>
          <w:b w:val="0"/>
        </w:rPr>
        <w:t>vankúši</w:t>
      </w:r>
      <w:r>
        <w:rPr>
          <w:b w:val="0"/>
        </w:rPr>
        <w:t xml:space="preserve"> hr. </w:t>
      </w:r>
      <w:r w:rsidR="002469D2">
        <w:rPr>
          <w:b w:val="0"/>
        </w:rPr>
        <w:t>5</w:t>
      </w:r>
      <w:r>
        <w:rPr>
          <w:b w:val="0"/>
        </w:rPr>
        <w:t>00 mm</w:t>
      </w:r>
      <w:r w:rsidR="00B065DC">
        <w:rPr>
          <w:b w:val="0"/>
        </w:rPr>
        <w:t xml:space="preserve"> (fr. 16/32)</w:t>
      </w:r>
      <w:r>
        <w:rPr>
          <w:b w:val="0"/>
        </w:rPr>
        <w:t xml:space="preserve">. </w:t>
      </w:r>
      <w:r w:rsidR="002469D2">
        <w:rPr>
          <w:b w:val="0"/>
        </w:rPr>
        <w:t>H</w:t>
      </w:r>
      <w:r>
        <w:rPr>
          <w:b w:val="0"/>
        </w:rPr>
        <w:t xml:space="preserve">ydroizolácia </w:t>
      </w:r>
      <w:r w:rsidR="002469D2">
        <w:rPr>
          <w:b w:val="0"/>
        </w:rPr>
        <w:t xml:space="preserve">je navrhnutá </w:t>
      </w:r>
      <w:r w:rsidR="00B065DC">
        <w:rPr>
          <w:b w:val="0"/>
        </w:rPr>
        <w:t>PVC fólia + geotextília</w:t>
      </w:r>
      <w:r>
        <w:rPr>
          <w:b w:val="0"/>
        </w:rPr>
        <w:t xml:space="preserve">, ktorej ukončenie je cca 300 mm nad upraveným terénom. </w:t>
      </w:r>
    </w:p>
    <w:p w14:paraId="734B1B43" w14:textId="3112C7B5" w:rsidR="00DC45CA" w:rsidRPr="009223F5" w:rsidRDefault="00DC45CA" w:rsidP="002469D2">
      <w:pPr>
        <w:pStyle w:val="Nzov"/>
        <w:tabs>
          <w:tab w:val="clear" w:pos="993"/>
        </w:tabs>
        <w:ind w:firstLine="709"/>
        <w:jc w:val="both"/>
        <w:rPr>
          <w:b w:val="0"/>
        </w:rPr>
      </w:pPr>
      <w:r>
        <w:rPr>
          <w:b w:val="0"/>
        </w:rPr>
        <w:t>Súčasťou základových konštrukcií je monolitická železobetónová doska</w:t>
      </w:r>
      <w:r w:rsidR="00B065DC">
        <w:rPr>
          <w:b w:val="0"/>
        </w:rPr>
        <w:t xml:space="preserve"> „D002“. Táto slúži ako základová konštrukcia pod TG potrubné trasy. Doska je navrhnutá z betónu tr. C25/30, oceľ B500A, uložená na podkladnom betóne tr. C12/15 hr. 100 mm a zhutnenom štrkopieskovom vankúši hr. 200 mm (fr. 16/32).</w:t>
      </w:r>
    </w:p>
    <w:p w14:paraId="69DAE6B7" w14:textId="77777777" w:rsidR="00E337C0" w:rsidRPr="0009202D" w:rsidRDefault="00E337C0" w:rsidP="00E337C0">
      <w:pPr>
        <w:pStyle w:val="Nzov"/>
        <w:tabs>
          <w:tab w:val="clear" w:pos="993"/>
        </w:tabs>
        <w:ind w:firstLine="709"/>
        <w:jc w:val="both"/>
        <w:rPr>
          <w:b w:val="0"/>
        </w:rPr>
      </w:pPr>
    </w:p>
    <w:p w14:paraId="0DD1D7C5" w14:textId="77777777" w:rsidR="00E337C0" w:rsidRPr="00866B9A" w:rsidRDefault="00E337C0" w:rsidP="00866B9A">
      <w:pPr>
        <w:pStyle w:val="Nadpis2"/>
        <w:rPr>
          <w:rFonts w:ascii="Arial" w:hAnsi="Arial" w:cs="Arial"/>
          <w:sz w:val="20"/>
        </w:rPr>
      </w:pPr>
      <w:bookmarkStart w:id="46" w:name="_Toc178416372"/>
      <w:r w:rsidRPr="00866B9A">
        <w:rPr>
          <w:rFonts w:ascii="Arial" w:hAnsi="Arial" w:cs="Arial"/>
          <w:sz w:val="20"/>
        </w:rPr>
        <w:t>Zvislé konštrukcie</w:t>
      </w:r>
      <w:bookmarkEnd w:id="46"/>
    </w:p>
    <w:p w14:paraId="464F5983" w14:textId="2FA12A73" w:rsidR="00E337C0" w:rsidRDefault="002469D2" w:rsidP="00E337C0">
      <w:pPr>
        <w:pStyle w:val="Nzov"/>
        <w:tabs>
          <w:tab w:val="clear" w:pos="993"/>
        </w:tabs>
        <w:ind w:firstLine="709"/>
        <w:jc w:val="both"/>
        <w:rPr>
          <w:b w:val="0"/>
        </w:rPr>
      </w:pPr>
      <w:r>
        <w:rPr>
          <w:b w:val="0"/>
        </w:rPr>
        <w:t>Stavebný objekt je navrhnutý ako celok železobetónový</w:t>
      </w:r>
      <w:r w:rsidR="00A12439">
        <w:rPr>
          <w:b w:val="0"/>
        </w:rPr>
        <w:t xml:space="preserve">. Nosné steny </w:t>
      </w:r>
      <w:r w:rsidR="00F56823">
        <w:rPr>
          <w:b w:val="0"/>
        </w:rPr>
        <w:t>„ST001“ až „ST007“</w:t>
      </w:r>
      <w:r w:rsidR="00A12439">
        <w:rPr>
          <w:b w:val="0"/>
        </w:rPr>
        <w:t>a atika sú železobetónové hr. 300mm z betónu tr. C25/30 , oceľ B500A.</w:t>
      </w:r>
    </w:p>
    <w:p w14:paraId="6D29D23A" w14:textId="77777777" w:rsidR="00E337C0" w:rsidRPr="0009202D" w:rsidRDefault="00A12439" w:rsidP="00E337C0">
      <w:pPr>
        <w:pStyle w:val="Nzov"/>
        <w:tabs>
          <w:tab w:val="clear" w:pos="993"/>
        </w:tabs>
        <w:ind w:firstLine="709"/>
        <w:jc w:val="both"/>
        <w:rPr>
          <w:b w:val="0"/>
        </w:rPr>
      </w:pPr>
      <w:r>
        <w:rPr>
          <w:b w:val="0"/>
        </w:rPr>
        <w:t>Objekt je navrhnutý bez dodatočného zateplenia, nakoľko nie je vykurovaný a tepelná izolácia obalových konštrukcií nie je potrebná.</w:t>
      </w:r>
    </w:p>
    <w:p w14:paraId="7872DA87" w14:textId="77777777" w:rsidR="00E337C0" w:rsidRPr="0009202D" w:rsidRDefault="00E337C0" w:rsidP="00E337C0">
      <w:pPr>
        <w:pStyle w:val="Nzov"/>
        <w:tabs>
          <w:tab w:val="clear" w:pos="993"/>
        </w:tabs>
        <w:ind w:firstLine="709"/>
        <w:jc w:val="both"/>
        <w:rPr>
          <w:b w:val="0"/>
        </w:rPr>
      </w:pPr>
    </w:p>
    <w:p w14:paraId="693656C4" w14:textId="77777777" w:rsidR="00E337C0" w:rsidRPr="00866B9A" w:rsidRDefault="00E337C0" w:rsidP="00866B9A">
      <w:pPr>
        <w:pStyle w:val="Nadpis2"/>
        <w:rPr>
          <w:rFonts w:ascii="Arial" w:hAnsi="Arial" w:cs="Arial"/>
          <w:sz w:val="20"/>
        </w:rPr>
      </w:pPr>
      <w:bookmarkStart w:id="47" w:name="_Toc178416373"/>
      <w:r w:rsidRPr="00866B9A">
        <w:rPr>
          <w:rFonts w:ascii="Arial" w:hAnsi="Arial" w:cs="Arial"/>
          <w:sz w:val="20"/>
        </w:rPr>
        <w:t>Vodorovné konštrukcie</w:t>
      </w:r>
      <w:bookmarkEnd w:id="47"/>
    </w:p>
    <w:p w14:paraId="64AB826E" w14:textId="3C0AC8E8" w:rsidR="00E337C0" w:rsidRDefault="00E337C0" w:rsidP="00A12439">
      <w:pPr>
        <w:pStyle w:val="Nzov"/>
        <w:tabs>
          <w:tab w:val="clear" w:pos="993"/>
        </w:tabs>
        <w:ind w:firstLine="709"/>
        <w:jc w:val="both"/>
        <w:rPr>
          <w:b w:val="0"/>
        </w:rPr>
      </w:pPr>
      <w:r>
        <w:rPr>
          <w:b w:val="0"/>
        </w:rPr>
        <w:t xml:space="preserve">Navrhované vodorovné nosné konštrukcie </w:t>
      </w:r>
      <w:r w:rsidR="00A12439">
        <w:rPr>
          <w:b w:val="0"/>
        </w:rPr>
        <w:t>stavebného objektu</w:t>
      </w:r>
      <w:r>
        <w:rPr>
          <w:b w:val="0"/>
        </w:rPr>
        <w:t xml:space="preserve"> pozostávajú zo železobetónov</w:t>
      </w:r>
      <w:r w:rsidR="00A12439">
        <w:rPr>
          <w:b w:val="0"/>
        </w:rPr>
        <w:t>ej</w:t>
      </w:r>
      <w:r>
        <w:rPr>
          <w:b w:val="0"/>
        </w:rPr>
        <w:t xml:space="preserve"> stropn</w:t>
      </w:r>
      <w:r w:rsidR="00A12439">
        <w:rPr>
          <w:b w:val="0"/>
        </w:rPr>
        <w:t>ej</w:t>
      </w:r>
      <w:r>
        <w:rPr>
          <w:b w:val="0"/>
        </w:rPr>
        <w:t xml:space="preserve"> dosk</w:t>
      </w:r>
      <w:r w:rsidR="00A12439">
        <w:rPr>
          <w:b w:val="0"/>
        </w:rPr>
        <w:t xml:space="preserve">y </w:t>
      </w:r>
      <w:r w:rsidR="00F56823">
        <w:rPr>
          <w:b w:val="0"/>
        </w:rPr>
        <w:t xml:space="preserve">„D101“ </w:t>
      </w:r>
      <w:r w:rsidR="00A12439">
        <w:rPr>
          <w:b w:val="0"/>
        </w:rPr>
        <w:t>hr. 300 mm z betónu tr. C25/30, oceľ B500A</w:t>
      </w:r>
      <w:r>
        <w:rPr>
          <w:b w:val="0"/>
        </w:rPr>
        <w:t>.</w:t>
      </w:r>
    </w:p>
    <w:p w14:paraId="22B79F03" w14:textId="6CBE78B9" w:rsidR="00E337C0" w:rsidRDefault="00A12439" w:rsidP="00E337C0">
      <w:pPr>
        <w:pStyle w:val="Nzov"/>
        <w:tabs>
          <w:tab w:val="clear" w:pos="993"/>
        </w:tabs>
        <w:ind w:firstLine="709"/>
        <w:jc w:val="both"/>
        <w:rPr>
          <w:b w:val="0"/>
        </w:rPr>
      </w:pPr>
      <w:r>
        <w:rPr>
          <w:b w:val="0"/>
        </w:rPr>
        <w:t>Vyspádovanie strešnej konštrukcie je navrhnuté z dosiek z minerálnej vlny hr. 100mm</w:t>
      </w:r>
      <w:r w:rsidR="00F56823">
        <w:rPr>
          <w:b w:val="0"/>
        </w:rPr>
        <w:t xml:space="preserve"> </w:t>
      </w:r>
      <w:r>
        <w:rPr>
          <w:b w:val="0"/>
        </w:rPr>
        <w:t>a spádových dosiek z minerálnej vlny hr.</w:t>
      </w:r>
      <w:r w:rsidR="00C0266F">
        <w:rPr>
          <w:b w:val="0"/>
        </w:rPr>
        <w:t xml:space="preserve"> 205 – 255 mm</w:t>
      </w:r>
      <w:r w:rsidR="00E337C0">
        <w:rPr>
          <w:b w:val="0"/>
        </w:rPr>
        <w:t>.</w:t>
      </w:r>
    </w:p>
    <w:p w14:paraId="795C02E3" w14:textId="77777777" w:rsidR="00E337C0" w:rsidRDefault="00E337C0" w:rsidP="00E337C0">
      <w:pPr>
        <w:pStyle w:val="Nzov"/>
        <w:tabs>
          <w:tab w:val="clear" w:pos="993"/>
        </w:tabs>
        <w:ind w:firstLine="709"/>
        <w:jc w:val="both"/>
        <w:rPr>
          <w:b w:val="0"/>
        </w:rPr>
      </w:pPr>
    </w:p>
    <w:p w14:paraId="59E7C5A2" w14:textId="77777777" w:rsidR="00E337C0" w:rsidRPr="00866B9A" w:rsidRDefault="00E337C0" w:rsidP="00866B9A">
      <w:pPr>
        <w:pStyle w:val="Nadpis2"/>
        <w:rPr>
          <w:rFonts w:ascii="Arial" w:hAnsi="Arial" w:cs="Arial"/>
          <w:sz w:val="20"/>
        </w:rPr>
      </w:pPr>
      <w:bookmarkStart w:id="48" w:name="_Toc178416374"/>
      <w:r w:rsidRPr="00866B9A">
        <w:rPr>
          <w:rFonts w:ascii="Arial" w:hAnsi="Arial" w:cs="Arial"/>
          <w:sz w:val="20"/>
        </w:rPr>
        <w:t>Strešné konštrukcie</w:t>
      </w:r>
      <w:bookmarkEnd w:id="48"/>
    </w:p>
    <w:p w14:paraId="2B95CBC4" w14:textId="77777777" w:rsidR="00E337C0" w:rsidRDefault="00FB38B6" w:rsidP="00E337C0">
      <w:pPr>
        <w:pStyle w:val="Nzov"/>
        <w:tabs>
          <w:tab w:val="clear" w:pos="993"/>
        </w:tabs>
        <w:ind w:firstLine="709"/>
        <w:jc w:val="both"/>
      </w:pPr>
      <w:r w:rsidRPr="00FB38B6">
        <w:rPr>
          <w:b w:val="0"/>
        </w:rPr>
        <w:t>Strecha je navrhnutá ako jednoplášťová, s povlakovou hydroizoláciou, kotvená s povrchovou hydroizoláciou</w:t>
      </w:r>
      <w:r>
        <w:t>.</w:t>
      </w:r>
    </w:p>
    <w:p w14:paraId="192D91CE" w14:textId="6F4BF7CA" w:rsidR="006B54D9" w:rsidRPr="006B54D9" w:rsidRDefault="006B54D9" w:rsidP="00E337C0">
      <w:pPr>
        <w:pStyle w:val="Nzov"/>
        <w:tabs>
          <w:tab w:val="clear" w:pos="993"/>
        </w:tabs>
        <w:ind w:firstLine="709"/>
        <w:jc w:val="both"/>
        <w:rPr>
          <w:b w:val="0"/>
        </w:rPr>
      </w:pPr>
      <w:r w:rsidRPr="006B54D9">
        <w:rPr>
          <w:b w:val="0"/>
        </w:rPr>
        <w:t xml:space="preserve">Na streche je umiestnený horizontálny istiaci systém (HIS), ktorý je kotvený do monolitickej stropnej dosky pomocou kotevných plechov a kotiev do betónu. Nerezový kotviaci bod „KTB 100“ je </w:t>
      </w:r>
      <w:r w:rsidRPr="006B54D9">
        <w:rPr>
          <w:b w:val="0"/>
        </w:rPr>
        <w:lastRenderedPageBreak/>
        <w:t>prichytený do nosnej oceľovej konštrukcie</w:t>
      </w:r>
      <w:r>
        <w:rPr>
          <w:b w:val="0"/>
        </w:rPr>
        <w:t>,</w:t>
      </w:r>
      <w:r w:rsidRPr="006B54D9">
        <w:rPr>
          <w:b w:val="0"/>
        </w:rPr>
        <w:t xml:space="preserve"> naskrutkovaním do vyvŕtaného otvoru Ø 14 mm. HIS je potrebné osadiť pred realizáciou strešného plášťa.</w:t>
      </w:r>
    </w:p>
    <w:p w14:paraId="2CB6F7F8" w14:textId="3A522584" w:rsidR="00E337C0" w:rsidRPr="00C60EDC" w:rsidRDefault="00E337C0" w:rsidP="00E337C0">
      <w:pPr>
        <w:pStyle w:val="Nzov"/>
        <w:tabs>
          <w:tab w:val="clear" w:pos="993"/>
        </w:tabs>
        <w:ind w:firstLine="709"/>
        <w:jc w:val="both"/>
        <w:rPr>
          <w:b w:val="0"/>
        </w:rPr>
      </w:pPr>
      <w:r w:rsidRPr="00C60EDC">
        <w:rPr>
          <w:b w:val="0"/>
        </w:rPr>
        <w:t xml:space="preserve">Skladba </w:t>
      </w:r>
      <w:r w:rsidR="00C0266F" w:rsidRPr="00C60EDC">
        <w:rPr>
          <w:b w:val="0"/>
        </w:rPr>
        <w:t>strešnej konštrukcie</w:t>
      </w:r>
      <w:r w:rsidR="00861C43">
        <w:rPr>
          <w:b w:val="0"/>
        </w:rPr>
        <w:t xml:space="preserve"> „ST1“</w:t>
      </w:r>
      <w:r w:rsidRPr="00C60EDC">
        <w:rPr>
          <w:b w:val="0"/>
        </w:rPr>
        <w:t>:</w:t>
      </w:r>
    </w:p>
    <w:p w14:paraId="611F6E0F" w14:textId="506DF08D" w:rsidR="00861C43" w:rsidRPr="00861C43" w:rsidRDefault="00861C43" w:rsidP="00861C43">
      <w:pPr>
        <w:pStyle w:val="Nzov"/>
        <w:numPr>
          <w:ilvl w:val="0"/>
          <w:numId w:val="9"/>
        </w:numPr>
        <w:jc w:val="both"/>
        <w:rPr>
          <w:b w:val="0"/>
        </w:rPr>
      </w:pPr>
      <w:r>
        <w:rPr>
          <w:b w:val="0"/>
        </w:rPr>
        <w:t>hydroizolačná strešná fólia</w:t>
      </w:r>
      <w:r w:rsidRPr="00861C43">
        <w:rPr>
          <w:b w:val="0"/>
        </w:rPr>
        <w:t xml:space="preserve">, </w:t>
      </w:r>
      <w:r>
        <w:rPr>
          <w:b w:val="0"/>
        </w:rPr>
        <w:t>hr.</w:t>
      </w:r>
      <w:r w:rsidRPr="00861C43">
        <w:rPr>
          <w:b w:val="0"/>
        </w:rPr>
        <w:t xml:space="preserve"> 2 </w:t>
      </w:r>
      <w:r>
        <w:rPr>
          <w:b w:val="0"/>
        </w:rPr>
        <w:t>mm</w:t>
      </w:r>
      <w:r w:rsidRPr="00861C43">
        <w:rPr>
          <w:b w:val="0"/>
        </w:rPr>
        <w:t xml:space="preserve"> (</w:t>
      </w:r>
      <w:r>
        <w:rPr>
          <w:b w:val="0"/>
        </w:rPr>
        <w:t>ukončiť pod oplechovaním atiky</w:t>
      </w:r>
    </w:p>
    <w:p w14:paraId="0DCE0D0B" w14:textId="6B6A3E46" w:rsidR="00861C43" w:rsidRPr="00861C43" w:rsidRDefault="00861C43" w:rsidP="00861C43">
      <w:pPr>
        <w:pStyle w:val="Nzov"/>
        <w:numPr>
          <w:ilvl w:val="0"/>
          <w:numId w:val="9"/>
        </w:numPr>
        <w:jc w:val="both"/>
        <w:rPr>
          <w:b w:val="0"/>
        </w:rPr>
      </w:pPr>
      <w:r>
        <w:rPr>
          <w:b w:val="0"/>
        </w:rPr>
        <w:t>geotextília</w:t>
      </w:r>
      <w:r w:rsidRPr="00861C43">
        <w:rPr>
          <w:b w:val="0"/>
        </w:rPr>
        <w:t xml:space="preserve">, </w:t>
      </w:r>
      <w:bookmarkStart w:id="49" w:name="_Hlk178344598"/>
      <w:r>
        <w:rPr>
          <w:b w:val="0"/>
        </w:rPr>
        <w:t>min. 300g/</w:t>
      </w:r>
      <w:r w:rsidRPr="00861C43">
        <w:rPr>
          <w:b w:val="0"/>
        </w:rPr>
        <w:t>m</w:t>
      </w:r>
      <w:r>
        <w:rPr>
          <w:b w:val="0"/>
          <w:vertAlign w:val="superscript"/>
        </w:rPr>
        <w:t>2</w:t>
      </w:r>
      <w:bookmarkEnd w:id="49"/>
    </w:p>
    <w:p w14:paraId="34D71F6F" w14:textId="08E5CD08" w:rsidR="00861C43" w:rsidRPr="00861C43" w:rsidRDefault="00861C43" w:rsidP="00861C43">
      <w:pPr>
        <w:pStyle w:val="Nzov"/>
        <w:numPr>
          <w:ilvl w:val="0"/>
          <w:numId w:val="9"/>
        </w:numPr>
        <w:jc w:val="both"/>
        <w:rPr>
          <w:b w:val="0"/>
        </w:rPr>
      </w:pPr>
      <w:r>
        <w:rPr>
          <w:b w:val="0"/>
        </w:rPr>
        <w:t>spádové dosky z minerálnej vlny</w:t>
      </w:r>
      <w:r w:rsidRPr="00861C43">
        <w:rPr>
          <w:b w:val="0"/>
        </w:rPr>
        <w:t xml:space="preserve">, </w:t>
      </w:r>
      <w:r>
        <w:rPr>
          <w:b w:val="0"/>
        </w:rPr>
        <w:t xml:space="preserve">hr. </w:t>
      </w:r>
      <w:r w:rsidRPr="00861C43">
        <w:rPr>
          <w:b w:val="0"/>
        </w:rPr>
        <w:t xml:space="preserve">50 ~ 254 </w:t>
      </w:r>
      <w:r>
        <w:rPr>
          <w:b w:val="0"/>
        </w:rPr>
        <w:t>mm</w:t>
      </w:r>
    </w:p>
    <w:p w14:paraId="3BDDC742" w14:textId="220698D3" w:rsidR="00861C43" w:rsidRPr="00861C43" w:rsidRDefault="00861C43" w:rsidP="00861C43">
      <w:pPr>
        <w:pStyle w:val="Nzov"/>
        <w:numPr>
          <w:ilvl w:val="0"/>
          <w:numId w:val="9"/>
        </w:numPr>
        <w:jc w:val="both"/>
        <w:rPr>
          <w:b w:val="0"/>
        </w:rPr>
      </w:pPr>
      <w:r>
        <w:rPr>
          <w:b w:val="0"/>
        </w:rPr>
        <w:t>tepelná izolácia</w:t>
      </w:r>
      <w:r w:rsidRPr="00861C43">
        <w:rPr>
          <w:b w:val="0"/>
        </w:rPr>
        <w:t xml:space="preserve"> </w:t>
      </w:r>
      <w:r>
        <w:rPr>
          <w:b w:val="0"/>
        </w:rPr>
        <w:t>z minerálnej vlny</w:t>
      </w:r>
      <w:r w:rsidRPr="00861C43">
        <w:rPr>
          <w:b w:val="0"/>
        </w:rPr>
        <w:t xml:space="preserve">, </w:t>
      </w:r>
      <w:r>
        <w:rPr>
          <w:b w:val="0"/>
        </w:rPr>
        <w:t>hr. 100 mm</w:t>
      </w:r>
    </w:p>
    <w:p w14:paraId="4631F1F6" w14:textId="72219630" w:rsidR="00861C43" w:rsidRPr="00861C43" w:rsidRDefault="00861C43" w:rsidP="00861C43">
      <w:pPr>
        <w:pStyle w:val="Nzov"/>
        <w:numPr>
          <w:ilvl w:val="0"/>
          <w:numId w:val="9"/>
        </w:numPr>
        <w:jc w:val="both"/>
        <w:rPr>
          <w:b w:val="0"/>
        </w:rPr>
      </w:pPr>
      <w:r>
        <w:rPr>
          <w:b w:val="0"/>
        </w:rPr>
        <w:t>parozábrana</w:t>
      </w:r>
      <w:r w:rsidRPr="00861C43">
        <w:rPr>
          <w:b w:val="0"/>
        </w:rPr>
        <w:t xml:space="preserve"> (</w:t>
      </w:r>
      <w:r>
        <w:rPr>
          <w:b w:val="0"/>
        </w:rPr>
        <w:t>celoplošne zváraná)</w:t>
      </w:r>
    </w:p>
    <w:p w14:paraId="051C530C" w14:textId="2511A077" w:rsidR="00861C43" w:rsidRPr="00861C43" w:rsidRDefault="00861C43" w:rsidP="00861C43">
      <w:pPr>
        <w:pStyle w:val="Nzov"/>
        <w:numPr>
          <w:ilvl w:val="0"/>
          <w:numId w:val="9"/>
        </w:numPr>
        <w:jc w:val="both"/>
        <w:rPr>
          <w:b w:val="0"/>
        </w:rPr>
      </w:pPr>
      <w:r>
        <w:rPr>
          <w:b w:val="0"/>
        </w:rPr>
        <w:t>geotextília</w:t>
      </w:r>
      <w:r w:rsidRPr="00861C43">
        <w:rPr>
          <w:b w:val="0"/>
        </w:rPr>
        <w:t xml:space="preserve">, </w:t>
      </w:r>
      <w:r>
        <w:rPr>
          <w:b w:val="0"/>
        </w:rPr>
        <w:t>min. 300g/</w:t>
      </w:r>
      <w:r w:rsidRPr="00861C43">
        <w:rPr>
          <w:b w:val="0"/>
        </w:rPr>
        <w:t>m</w:t>
      </w:r>
      <w:r>
        <w:rPr>
          <w:b w:val="0"/>
          <w:vertAlign w:val="superscript"/>
        </w:rPr>
        <w:t>2</w:t>
      </w:r>
    </w:p>
    <w:p w14:paraId="6D726CA2" w14:textId="3045B1B3" w:rsidR="00FB38B6" w:rsidRDefault="00FB38B6" w:rsidP="00861C43">
      <w:pPr>
        <w:pStyle w:val="Nzov"/>
        <w:numPr>
          <w:ilvl w:val="0"/>
          <w:numId w:val="9"/>
        </w:numPr>
        <w:tabs>
          <w:tab w:val="clear" w:pos="993"/>
        </w:tabs>
        <w:jc w:val="both"/>
        <w:rPr>
          <w:b w:val="0"/>
        </w:rPr>
      </w:pPr>
      <w:r>
        <w:rPr>
          <w:b w:val="0"/>
        </w:rPr>
        <w:t>železobetónová stropná doska</w:t>
      </w:r>
      <w:r w:rsidR="004947DD">
        <w:rPr>
          <w:b w:val="0"/>
        </w:rPr>
        <w:t xml:space="preserve"> z betónu tr. C25/30 hr.</w:t>
      </w:r>
      <w:r>
        <w:rPr>
          <w:b w:val="0"/>
        </w:rPr>
        <w:t xml:space="preserve"> 300 mm</w:t>
      </w:r>
    </w:p>
    <w:p w14:paraId="59BE6BD3" w14:textId="77777777" w:rsidR="00E337C0" w:rsidRDefault="00FB38B6" w:rsidP="00E337C0">
      <w:pPr>
        <w:pStyle w:val="Nzov"/>
        <w:tabs>
          <w:tab w:val="clear" w:pos="993"/>
        </w:tabs>
        <w:ind w:firstLine="709"/>
        <w:jc w:val="both"/>
        <w:rPr>
          <w:b w:val="0"/>
        </w:rPr>
      </w:pPr>
      <w:r>
        <w:rPr>
          <w:b w:val="0"/>
        </w:rPr>
        <w:t>Strecha je jednostranne</w:t>
      </w:r>
      <w:r w:rsidR="00E337C0">
        <w:rPr>
          <w:b w:val="0"/>
        </w:rPr>
        <w:t xml:space="preserve"> spádovan</w:t>
      </w:r>
      <w:r>
        <w:rPr>
          <w:b w:val="0"/>
        </w:rPr>
        <w:t>á</w:t>
      </w:r>
      <w:r w:rsidR="00E337C0">
        <w:rPr>
          <w:b w:val="0"/>
        </w:rPr>
        <w:t xml:space="preserve"> k dažďovému žľabu a zvodu s</w:t>
      </w:r>
      <w:r>
        <w:rPr>
          <w:b w:val="0"/>
        </w:rPr>
        <w:t>o zaústením do dažďovej kanalizácie.</w:t>
      </w:r>
    </w:p>
    <w:p w14:paraId="793B69EC" w14:textId="77777777" w:rsidR="00E337C0" w:rsidRDefault="00E337C0" w:rsidP="00E337C0">
      <w:pPr>
        <w:pStyle w:val="Nzov"/>
        <w:tabs>
          <w:tab w:val="clear" w:pos="993"/>
        </w:tabs>
        <w:ind w:firstLine="709"/>
        <w:jc w:val="both"/>
      </w:pPr>
    </w:p>
    <w:p w14:paraId="775B6EA1" w14:textId="77777777" w:rsidR="00E337C0" w:rsidRPr="00866B9A" w:rsidRDefault="00E337C0" w:rsidP="00866B9A">
      <w:pPr>
        <w:pStyle w:val="Nadpis2"/>
        <w:rPr>
          <w:rFonts w:ascii="Arial" w:hAnsi="Arial" w:cs="Arial"/>
          <w:sz w:val="20"/>
        </w:rPr>
      </w:pPr>
      <w:bookmarkStart w:id="50" w:name="_Toc178416375"/>
      <w:r w:rsidRPr="00866B9A">
        <w:rPr>
          <w:rFonts w:ascii="Arial" w:hAnsi="Arial" w:cs="Arial"/>
          <w:sz w:val="20"/>
        </w:rPr>
        <w:t>Podlahy</w:t>
      </w:r>
      <w:bookmarkEnd w:id="50"/>
    </w:p>
    <w:p w14:paraId="09B005E9" w14:textId="77777777" w:rsidR="00E337C0" w:rsidRDefault="00E337C0" w:rsidP="00E337C0">
      <w:pPr>
        <w:pStyle w:val="Nzov"/>
        <w:tabs>
          <w:tab w:val="clear" w:pos="993"/>
        </w:tabs>
        <w:ind w:firstLine="709"/>
        <w:jc w:val="both"/>
        <w:rPr>
          <w:b w:val="0"/>
        </w:rPr>
      </w:pPr>
      <w:r>
        <w:rPr>
          <w:b w:val="0"/>
        </w:rPr>
        <w:t xml:space="preserve">Nášľapné podlahové vrstvy podláh </w:t>
      </w:r>
      <w:r w:rsidR="00FB38B6">
        <w:rPr>
          <w:b w:val="0"/>
        </w:rPr>
        <w:t>sú</w:t>
      </w:r>
      <w:r>
        <w:rPr>
          <w:b w:val="0"/>
        </w:rPr>
        <w:t xml:space="preserve"> navrhnuté </w:t>
      </w:r>
      <w:r w:rsidR="00FB38B6">
        <w:rPr>
          <w:b w:val="0"/>
        </w:rPr>
        <w:t>ako antistatické v obidvoch miestnostiach.</w:t>
      </w:r>
    </w:p>
    <w:p w14:paraId="40DF7304" w14:textId="5C2B3110" w:rsidR="00E337C0" w:rsidRDefault="00FB38B6" w:rsidP="00E337C0">
      <w:pPr>
        <w:pStyle w:val="Nzov"/>
        <w:tabs>
          <w:tab w:val="clear" w:pos="993"/>
        </w:tabs>
        <w:ind w:firstLine="709"/>
        <w:jc w:val="both"/>
        <w:rPr>
          <w:b w:val="0"/>
        </w:rPr>
      </w:pPr>
      <w:r>
        <w:rPr>
          <w:b w:val="0"/>
        </w:rPr>
        <w:t>Skladba podlahovej konštrukcie</w:t>
      </w:r>
      <w:r w:rsidR="00861C43">
        <w:rPr>
          <w:b w:val="0"/>
        </w:rPr>
        <w:t xml:space="preserve"> „P1“</w:t>
      </w:r>
      <w:r>
        <w:rPr>
          <w:b w:val="0"/>
        </w:rPr>
        <w:t>:</w:t>
      </w:r>
    </w:p>
    <w:p w14:paraId="16B14B4A" w14:textId="1B3FCE46" w:rsidR="00861C43" w:rsidRDefault="00861C43" w:rsidP="00861C43">
      <w:pPr>
        <w:pStyle w:val="Nzov"/>
        <w:numPr>
          <w:ilvl w:val="0"/>
          <w:numId w:val="10"/>
        </w:numPr>
        <w:jc w:val="both"/>
        <w:rPr>
          <w:b w:val="0"/>
        </w:rPr>
      </w:pPr>
      <w:r>
        <w:rPr>
          <w:b w:val="0"/>
        </w:rPr>
        <w:t xml:space="preserve">2x protiprašný náter </w:t>
      </w:r>
    </w:p>
    <w:p w14:paraId="4FE1CAAE" w14:textId="038FF783" w:rsidR="0068430A" w:rsidRDefault="0068430A" w:rsidP="00861C43">
      <w:pPr>
        <w:pStyle w:val="Nzov"/>
        <w:numPr>
          <w:ilvl w:val="0"/>
          <w:numId w:val="10"/>
        </w:numPr>
        <w:jc w:val="both"/>
        <w:rPr>
          <w:b w:val="0"/>
        </w:rPr>
      </w:pPr>
      <w:r>
        <w:rPr>
          <w:b w:val="0"/>
        </w:rPr>
        <w:t>polymercementový poter hr. 20 mm</w:t>
      </w:r>
    </w:p>
    <w:p w14:paraId="1DD6701F" w14:textId="3BAD61EE" w:rsidR="0068430A" w:rsidRDefault="0068430A" w:rsidP="00861C43">
      <w:pPr>
        <w:pStyle w:val="Nzov"/>
        <w:numPr>
          <w:ilvl w:val="0"/>
          <w:numId w:val="10"/>
        </w:numPr>
        <w:jc w:val="both"/>
        <w:rPr>
          <w:b w:val="0"/>
        </w:rPr>
      </w:pPr>
      <w:r>
        <w:rPr>
          <w:b w:val="0"/>
        </w:rPr>
        <w:t>betónová mazanina hr. 30 mm</w:t>
      </w:r>
    </w:p>
    <w:p w14:paraId="1CA82FD7" w14:textId="2EA79873" w:rsidR="00FB38B6" w:rsidRDefault="0068430A" w:rsidP="0068430A">
      <w:pPr>
        <w:pStyle w:val="Nzov"/>
        <w:numPr>
          <w:ilvl w:val="0"/>
          <w:numId w:val="10"/>
        </w:numPr>
        <w:jc w:val="both"/>
        <w:rPr>
          <w:b w:val="0"/>
        </w:rPr>
      </w:pPr>
      <w:r>
        <w:rPr>
          <w:b w:val="0"/>
        </w:rPr>
        <w:t xml:space="preserve">železobetónová </w:t>
      </w:r>
      <w:r w:rsidR="00FB38B6">
        <w:rPr>
          <w:b w:val="0"/>
        </w:rPr>
        <w:t>betónová doska z betónu tr.</w:t>
      </w:r>
      <w:r w:rsidR="00FB38B6" w:rsidRPr="00FB38B6">
        <w:rPr>
          <w:b w:val="0"/>
        </w:rPr>
        <w:t xml:space="preserve"> C2</w:t>
      </w:r>
      <w:r w:rsidR="00FB38B6">
        <w:rPr>
          <w:b w:val="0"/>
        </w:rPr>
        <w:t>5</w:t>
      </w:r>
      <w:r w:rsidR="00FB38B6" w:rsidRPr="00FB38B6">
        <w:rPr>
          <w:b w:val="0"/>
        </w:rPr>
        <w:t>/</w:t>
      </w:r>
      <w:r w:rsidR="00FB38B6">
        <w:rPr>
          <w:b w:val="0"/>
        </w:rPr>
        <w:t xml:space="preserve">30 </w:t>
      </w:r>
      <w:r>
        <w:rPr>
          <w:b w:val="0"/>
        </w:rPr>
        <w:t xml:space="preserve"> hr. 300 mm</w:t>
      </w:r>
    </w:p>
    <w:p w14:paraId="2E3B57E3" w14:textId="79D9265F" w:rsidR="0068430A" w:rsidRPr="00FB38B6" w:rsidRDefault="0068430A" w:rsidP="0068430A">
      <w:pPr>
        <w:pStyle w:val="Nzov"/>
        <w:numPr>
          <w:ilvl w:val="0"/>
          <w:numId w:val="10"/>
        </w:numPr>
        <w:jc w:val="both"/>
        <w:rPr>
          <w:b w:val="0"/>
        </w:rPr>
      </w:pPr>
      <w:r>
        <w:rPr>
          <w:b w:val="0"/>
        </w:rPr>
        <w:t xml:space="preserve">PVC fólia </w:t>
      </w:r>
    </w:p>
    <w:p w14:paraId="7B401A4D" w14:textId="300DF98A" w:rsidR="00FB38B6" w:rsidRPr="00FB38B6" w:rsidRDefault="00FB38B6" w:rsidP="0068430A">
      <w:pPr>
        <w:pStyle w:val="Nzov"/>
        <w:numPr>
          <w:ilvl w:val="0"/>
          <w:numId w:val="10"/>
        </w:numPr>
        <w:jc w:val="both"/>
        <w:rPr>
          <w:b w:val="0"/>
        </w:rPr>
      </w:pPr>
      <w:r>
        <w:rPr>
          <w:b w:val="0"/>
        </w:rPr>
        <w:t>ochranná geotextília</w:t>
      </w:r>
      <w:r w:rsidRPr="00FB38B6">
        <w:rPr>
          <w:b w:val="0"/>
        </w:rPr>
        <w:t xml:space="preserve"> </w:t>
      </w:r>
      <w:r w:rsidR="0068430A">
        <w:rPr>
          <w:b w:val="0"/>
        </w:rPr>
        <w:t>4</w:t>
      </w:r>
      <w:r w:rsidRPr="00FB38B6">
        <w:rPr>
          <w:b w:val="0"/>
        </w:rPr>
        <w:t>00 g/m</w:t>
      </w:r>
    </w:p>
    <w:p w14:paraId="15F77C69" w14:textId="53707D70" w:rsidR="00FB38B6" w:rsidRPr="00FB38B6" w:rsidRDefault="00FB38B6" w:rsidP="0068430A">
      <w:pPr>
        <w:pStyle w:val="Nzov"/>
        <w:numPr>
          <w:ilvl w:val="0"/>
          <w:numId w:val="10"/>
        </w:numPr>
        <w:jc w:val="both"/>
        <w:rPr>
          <w:b w:val="0"/>
        </w:rPr>
      </w:pPr>
      <w:r>
        <w:rPr>
          <w:b w:val="0"/>
        </w:rPr>
        <w:t>podkladný betón triedy</w:t>
      </w:r>
      <w:r w:rsidRPr="00FB38B6">
        <w:rPr>
          <w:b w:val="0"/>
        </w:rPr>
        <w:t xml:space="preserve"> C12/15 </w:t>
      </w:r>
      <w:r>
        <w:rPr>
          <w:b w:val="0"/>
        </w:rPr>
        <w:t xml:space="preserve"> hr. </w:t>
      </w:r>
      <w:r w:rsidRPr="00FB38B6">
        <w:rPr>
          <w:b w:val="0"/>
        </w:rPr>
        <w:t>1</w:t>
      </w:r>
      <w:r>
        <w:rPr>
          <w:b w:val="0"/>
        </w:rPr>
        <w:t>0</w:t>
      </w:r>
      <w:r w:rsidRPr="00FB38B6">
        <w:rPr>
          <w:b w:val="0"/>
        </w:rPr>
        <w:t>0 mm</w:t>
      </w:r>
    </w:p>
    <w:p w14:paraId="526C8788" w14:textId="00FFD1BF" w:rsidR="00FB38B6" w:rsidRDefault="00FB38B6" w:rsidP="00192178">
      <w:pPr>
        <w:pStyle w:val="Nzov"/>
        <w:numPr>
          <w:ilvl w:val="0"/>
          <w:numId w:val="10"/>
        </w:numPr>
        <w:tabs>
          <w:tab w:val="clear" w:pos="993"/>
        </w:tabs>
        <w:jc w:val="both"/>
        <w:rPr>
          <w:b w:val="0"/>
        </w:rPr>
      </w:pPr>
      <w:r>
        <w:rPr>
          <w:b w:val="0"/>
        </w:rPr>
        <w:t>zhutnená štrkodrva frakcie</w:t>
      </w:r>
      <w:r w:rsidRPr="00FB38B6">
        <w:rPr>
          <w:b w:val="0"/>
        </w:rPr>
        <w:t xml:space="preserve"> </w:t>
      </w:r>
      <w:r w:rsidR="00192178">
        <w:rPr>
          <w:b w:val="0"/>
        </w:rPr>
        <w:t>16/32</w:t>
      </w:r>
      <w:r w:rsidRPr="00FB38B6">
        <w:rPr>
          <w:b w:val="0"/>
        </w:rPr>
        <w:t xml:space="preserve"> </w:t>
      </w:r>
      <w:r>
        <w:rPr>
          <w:b w:val="0"/>
        </w:rPr>
        <w:t>hr.</w:t>
      </w:r>
      <w:r w:rsidRPr="00FB38B6">
        <w:rPr>
          <w:b w:val="0"/>
        </w:rPr>
        <w:t>5</w:t>
      </w:r>
      <w:r>
        <w:rPr>
          <w:b w:val="0"/>
        </w:rPr>
        <w:t>0</w:t>
      </w:r>
      <w:r w:rsidRPr="00FB38B6">
        <w:rPr>
          <w:b w:val="0"/>
        </w:rPr>
        <w:t>0 mm</w:t>
      </w:r>
      <w:r>
        <w:rPr>
          <w:b w:val="0"/>
        </w:rPr>
        <w:t>.</w:t>
      </w:r>
    </w:p>
    <w:p w14:paraId="28985FDF" w14:textId="77777777" w:rsidR="00E337C0" w:rsidRDefault="00E337C0" w:rsidP="00E337C0">
      <w:pPr>
        <w:pStyle w:val="Nzov"/>
        <w:tabs>
          <w:tab w:val="clear" w:pos="993"/>
        </w:tabs>
        <w:ind w:firstLine="709"/>
        <w:jc w:val="both"/>
        <w:rPr>
          <w:b w:val="0"/>
        </w:rPr>
      </w:pPr>
    </w:p>
    <w:p w14:paraId="78A2C453" w14:textId="77777777" w:rsidR="00E337C0" w:rsidRPr="00866B9A" w:rsidRDefault="00E337C0" w:rsidP="00866B9A">
      <w:pPr>
        <w:pStyle w:val="Nadpis2"/>
        <w:rPr>
          <w:rFonts w:ascii="Arial" w:hAnsi="Arial" w:cs="Arial"/>
          <w:sz w:val="20"/>
        </w:rPr>
      </w:pPr>
      <w:bookmarkStart w:id="51" w:name="_Toc178416376"/>
      <w:r w:rsidRPr="00866B9A">
        <w:rPr>
          <w:rFonts w:ascii="Arial" w:hAnsi="Arial" w:cs="Arial"/>
          <w:sz w:val="20"/>
        </w:rPr>
        <w:t>Výplne otvorov</w:t>
      </w:r>
      <w:bookmarkEnd w:id="51"/>
    </w:p>
    <w:p w14:paraId="1752ADF3" w14:textId="74DB2AEE" w:rsidR="00E337C0" w:rsidRDefault="006239B0" w:rsidP="00E337C0">
      <w:pPr>
        <w:pStyle w:val="Nzov"/>
        <w:tabs>
          <w:tab w:val="clear" w:pos="993"/>
        </w:tabs>
        <w:ind w:firstLine="709"/>
        <w:jc w:val="both"/>
        <w:rPr>
          <w:b w:val="0"/>
        </w:rPr>
      </w:pPr>
      <w:r>
        <w:rPr>
          <w:b w:val="0"/>
        </w:rPr>
        <w:t xml:space="preserve">Dvere rozmerov 800/2000, 900/2000 a vráta 1200/2400 </w:t>
      </w:r>
      <w:r w:rsidR="00E337C0">
        <w:rPr>
          <w:b w:val="0"/>
        </w:rPr>
        <w:t xml:space="preserve">v obvodovom plášti sú </w:t>
      </w:r>
      <w:r>
        <w:rPr>
          <w:b w:val="0"/>
        </w:rPr>
        <w:t>oceľové, osadené do uholníkových zárubni</w:t>
      </w:r>
      <w:r w:rsidR="004D0A18">
        <w:rPr>
          <w:b w:val="0"/>
        </w:rPr>
        <w:t xml:space="preserve"> s protipožiarnou odolnosťou 120 minút. Vetracie otvory sú osadené žalúziami s  </w:t>
      </w:r>
      <w:r w:rsidR="004D0A18">
        <w:rPr>
          <w:b w:val="0"/>
        </w:rPr>
        <w:t>protipožiarnou odolnosťou 120 minút</w:t>
      </w:r>
      <w:r w:rsidR="004D0A18">
        <w:rPr>
          <w:b w:val="0"/>
        </w:rPr>
        <w:t>.</w:t>
      </w:r>
    </w:p>
    <w:p w14:paraId="59E7F840" w14:textId="77777777" w:rsidR="00E337C0" w:rsidRDefault="00E337C0" w:rsidP="00E337C0">
      <w:pPr>
        <w:pStyle w:val="Nzov"/>
        <w:tabs>
          <w:tab w:val="clear" w:pos="993"/>
        </w:tabs>
        <w:ind w:firstLine="709"/>
        <w:jc w:val="both"/>
        <w:rPr>
          <w:u w:val="single"/>
        </w:rPr>
      </w:pPr>
    </w:p>
    <w:p w14:paraId="332B9933" w14:textId="77777777" w:rsidR="00E337C0" w:rsidRPr="00866B9A" w:rsidRDefault="00E337C0" w:rsidP="00866B9A">
      <w:pPr>
        <w:pStyle w:val="Nadpis2"/>
        <w:rPr>
          <w:rFonts w:ascii="Arial" w:hAnsi="Arial" w:cs="Arial"/>
          <w:sz w:val="20"/>
        </w:rPr>
      </w:pPr>
      <w:bookmarkStart w:id="52" w:name="_Toc178416377"/>
      <w:r w:rsidRPr="00866B9A">
        <w:rPr>
          <w:rFonts w:ascii="Arial" w:hAnsi="Arial" w:cs="Arial"/>
          <w:sz w:val="20"/>
        </w:rPr>
        <w:t>Povrchové úpravy</w:t>
      </w:r>
      <w:bookmarkEnd w:id="52"/>
    </w:p>
    <w:p w14:paraId="2AA10D39" w14:textId="77777777" w:rsidR="00E337C0" w:rsidRDefault="00E337C0" w:rsidP="00E337C0">
      <w:pPr>
        <w:pStyle w:val="Nzov"/>
        <w:tabs>
          <w:tab w:val="clear" w:pos="993"/>
        </w:tabs>
        <w:ind w:firstLine="709"/>
        <w:jc w:val="both"/>
        <w:rPr>
          <w:b w:val="0"/>
        </w:rPr>
      </w:pPr>
      <w:r>
        <w:rPr>
          <w:b w:val="0"/>
        </w:rPr>
        <w:t>Vnútorné : Povrchové úpravy stien a stropov interiérových priestorov objektu pozostávajú z</w:t>
      </w:r>
      <w:r w:rsidR="006239B0">
        <w:rPr>
          <w:b w:val="0"/>
        </w:rPr>
        <w:t> pohľadového betónu.</w:t>
      </w:r>
    </w:p>
    <w:p w14:paraId="7F85196C" w14:textId="77777777" w:rsidR="00E337C0" w:rsidRDefault="006239B0" w:rsidP="00E337C0">
      <w:pPr>
        <w:pStyle w:val="Nzov"/>
        <w:tabs>
          <w:tab w:val="clear" w:pos="993"/>
        </w:tabs>
        <w:ind w:firstLine="709"/>
        <w:jc w:val="both"/>
        <w:rPr>
          <w:b w:val="0"/>
        </w:rPr>
      </w:pPr>
      <w:r>
        <w:rPr>
          <w:b w:val="0"/>
        </w:rPr>
        <w:t>Z</w:t>
      </w:r>
      <w:r w:rsidR="00E337C0">
        <w:rPr>
          <w:b w:val="0"/>
        </w:rPr>
        <w:t>ábradlie</w:t>
      </w:r>
      <w:r>
        <w:rPr>
          <w:b w:val="0"/>
        </w:rPr>
        <w:t xml:space="preserve"> a vonkajší rebrík</w:t>
      </w:r>
      <w:r w:rsidR="00E337C0">
        <w:rPr>
          <w:b w:val="0"/>
        </w:rPr>
        <w:t xml:space="preserve"> natrieť 1 x základným a 2 x vrchným syntetickým náterom , farby </w:t>
      </w:r>
      <w:r>
        <w:rPr>
          <w:b w:val="0"/>
        </w:rPr>
        <w:t>žltej</w:t>
      </w:r>
      <w:r w:rsidR="00E337C0">
        <w:rPr>
          <w:b w:val="0"/>
        </w:rPr>
        <w:t>.</w:t>
      </w:r>
    </w:p>
    <w:p w14:paraId="302D3CA5" w14:textId="708AE088" w:rsidR="00E337C0" w:rsidRDefault="006239B0" w:rsidP="00E337C0">
      <w:pPr>
        <w:pStyle w:val="Nzov"/>
        <w:tabs>
          <w:tab w:val="clear" w:pos="993"/>
        </w:tabs>
        <w:ind w:firstLine="709"/>
        <w:jc w:val="both"/>
        <w:rPr>
          <w:b w:val="0"/>
        </w:rPr>
      </w:pPr>
      <w:r>
        <w:rPr>
          <w:b w:val="0"/>
        </w:rPr>
        <w:t>D</w:t>
      </w:r>
      <w:r w:rsidR="00E337C0">
        <w:rPr>
          <w:b w:val="0"/>
        </w:rPr>
        <w:t xml:space="preserve">vere a </w:t>
      </w:r>
      <w:r>
        <w:rPr>
          <w:b w:val="0"/>
        </w:rPr>
        <w:t>vráta</w:t>
      </w:r>
      <w:r w:rsidR="00E337C0">
        <w:rPr>
          <w:b w:val="0"/>
        </w:rPr>
        <w:t xml:space="preserve"> vo fasáde objektu sú navrhnuté farby </w:t>
      </w:r>
      <w:r>
        <w:rPr>
          <w:b w:val="0"/>
        </w:rPr>
        <w:t>svetlo</w:t>
      </w:r>
      <w:r w:rsidR="00513309">
        <w:rPr>
          <w:b w:val="0"/>
        </w:rPr>
        <w:t>modrej</w:t>
      </w:r>
      <w:r>
        <w:rPr>
          <w:b w:val="0"/>
        </w:rPr>
        <w:t xml:space="preserve"> RAL </w:t>
      </w:r>
      <w:r w:rsidR="00513309">
        <w:rPr>
          <w:b w:val="0"/>
        </w:rPr>
        <w:t>5012</w:t>
      </w:r>
      <w:r w:rsidR="00E337C0">
        <w:rPr>
          <w:b w:val="0"/>
        </w:rPr>
        <w:t>.</w:t>
      </w:r>
    </w:p>
    <w:p w14:paraId="527C5BE2" w14:textId="77777777" w:rsidR="00E337C0" w:rsidRPr="003D6CAB" w:rsidRDefault="00E337C0" w:rsidP="00E337C0">
      <w:pPr>
        <w:pStyle w:val="Nzov"/>
        <w:tabs>
          <w:tab w:val="clear" w:pos="993"/>
        </w:tabs>
        <w:ind w:firstLine="709"/>
        <w:jc w:val="both"/>
        <w:rPr>
          <w:b w:val="0"/>
        </w:rPr>
      </w:pPr>
    </w:p>
    <w:p w14:paraId="07DDD40F" w14:textId="77777777" w:rsidR="00E337C0" w:rsidRPr="00866B9A" w:rsidRDefault="00E337C0" w:rsidP="00866B9A">
      <w:pPr>
        <w:pStyle w:val="Nadpis2"/>
        <w:rPr>
          <w:rFonts w:ascii="Arial" w:hAnsi="Arial" w:cs="Arial"/>
          <w:sz w:val="20"/>
        </w:rPr>
      </w:pPr>
      <w:bookmarkStart w:id="53" w:name="_Toc178416378"/>
      <w:r w:rsidRPr="00866B9A">
        <w:rPr>
          <w:rFonts w:ascii="Arial" w:hAnsi="Arial" w:cs="Arial"/>
          <w:sz w:val="20"/>
        </w:rPr>
        <w:t>Ostatné konštrukcie</w:t>
      </w:r>
      <w:bookmarkEnd w:id="53"/>
    </w:p>
    <w:p w14:paraId="641CE697" w14:textId="77777777" w:rsidR="00E337C0" w:rsidRDefault="00E337C0" w:rsidP="00E337C0">
      <w:pPr>
        <w:pStyle w:val="Nzov"/>
        <w:tabs>
          <w:tab w:val="clear" w:pos="993"/>
        </w:tabs>
        <w:ind w:firstLine="709"/>
        <w:jc w:val="both"/>
        <w:rPr>
          <w:b w:val="0"/>
        </w:rPr>
      </w:pPr>
      <w:r>
        <w:rPr>
          <w:b w:val="0"/>
        </w:rPr>
        <w:t>Navrhované klampiarske práce a odvodňovací systém budú zrealizované z</w:t>
      </w:r>
      <w:r w:rsidR="00661D53">
        <w:rPr>
          <w:b w:val="0"/>
        </w:rPr>
        <w:t xml:space="preserve"> poplastovaného </w:t>
      </w:r>
      <w:r>
        <w:rPr>
          <w:b w:val="0"/>
        </w:rPr>
        <w:t>plechu hr. 0,</w:t>
      </w:r>
      <w:r w:rsidR="00661D53">
        <w:rPr>
          <w:b w:val="0"/>
        </w:rPr>
        <w:t>6</w:t>
      </w:r>
      <w:r>
        <w:rPr>
          <w:b w:val="0"/>
        </w:rPr>
        <w:t xml:space="preserve"> mm</w:t>
      </w:r>
      <w:r w:rsidR="00661D53">
        <w:rPr>
          <w:b w:val="0"/>
        </w:rPr>
        <w:t xml:space="preserve"> farby RAL 9006.</w:t>
      </w:r>
    </w:p>
    <w:p w14:paraId="43C70FF6" w14:textId="77777777" w:rsidR="00E337C0" w:rsidRDefault="00E337C0" w:rsidP="00E337C0">
      <w:pPr>
        <w:pStyle w:val="Nzov"/>
        <w:tabs>
          <w:tab w:val="clear" w:pos="993"/>
        </w:tabs>
        <w:ind w:firstLine="709"/>
        <w:jc w:val="both"/>
        <w:rPr>
          <w:b w:val="0"/>
        </w:rPr>
      </w:pPr>
      <w:r>
        <w:rPr>
          <w:b w:val="0"/>
        </w:rPr>
        <w:t xml:space="preserve">Detaily klampiarskych výrobkov </w:t>
      </w:r>
      <w:r w:rsidR="00661D53">
        <w:rPr>
          <w:b w:val="0"/>
        </w:rPr>
        <w:t>realizovať</w:t>
      </w:r>
      <w:r>
        <w:rPr>
          <w:b w:val="0"/>
        </w:rPr>
        <w:t xml:space="preserve"> v zmysle STN 73 3610, technologického predpisu a typových detailov</w:t>
      </w:r>
      <w:r w:rsidR="00661D53">
        <w:rPr>
          <w:b w:val="0"/>
        </w:rPr>
        <w:t>.</w:t>
      </w:r>
    </w:p>
    <w:p w14:paraId="07C9A2AA" w14:textId="77777777" w:rsidR="006B54D9" w:rsidRDefault="006B54D9" w:rsidP="00E337C0">
      <w:pPr>
        <w:pStyle w:val="Nzov"/>
        <w:tabs>
          <w:tab w:val="clear" w:pos="993"/>
        </w:tabs>
        <w:ind w:firstLine="709"/>
        <w:jc w:val="both"/>
        <w:rPr>
          <w:b w:val="0"/>
        </w:rPr>
      </w:pPr>
    </w:p>
    <w:p w14:paraId="58AE0085" w14:textId="672C1FB9" w:rsidR="006B54D9" w:rsidRPr="00E46749" w:rsidRDefault="006B54D9" w:rsidP="00E46749">
      <w:pPr>
        <w:pStyle w:val="Nadpis1"/>
        <w:rPr>
          <w:rFonts w:ascii="Arial" w:hAnsi="Arial" w:cs="Arial"/>
          <w:sz w:val="20"/>
          <w:szCs w:val="20"/>
          <w:u w:val="single"/>
        </w:rPr>
      </w:pPr>
      <w:bookmarkStart w:id="54" w:name="_Toc178416379"/>
      <w:r w:rsidRPr="00E46749">
        <w:rPr>
          <w:rFonts w:ascii="Arial" w:hAnsi="Arial" w:cs="Arial"/>
          <w:sz w:val="20"/>
          <w:szCs w:val="20"/>
          <w:u w:val="single"/>
        </w:rPr>
        <w:t>BEZPEČNOSŤ práce</w:t>
      </w:r>
      <w:bookmarkEnd w:id="54"/>
    </w:p>
    <w:p w14:paraId="463CA8BF" w14:textId="77777777" w:rsidR="006B54D9" w:rsidRPr="00DD6AFC" w:rsidRDefault="006B54D9" w:rsidP="006B54D9">
      <w:pPr>
        <w:pStyle w:val="mostatnormal"/>
        <w:spacing w:before="120"/>
        <w:rPr>
          <w:rFonts w:ascii="Arial" w:hAnsi="Arial" w:cs="Times New Roman"/>
          <w:b/>
          <w:color w:val="auto"/>
          <w:sz w:val="20"/>
          <w:szCs w:val="20"/>
          <w:u w:val="single"/>
          <w:lang w:eastAsia="cs-CZ"/>
        </w:rPr>
      </w:pPr>
      <w:r w:rsidRPr="00DD6AFC">
        <w:rPr>
          <w:rFonts w:ascii="Arial" w:hAnsi="Arial" w:cs="Times New Roman"/>
          <w:b/>
          <w:color w:val="auto"/>
          <w:sz w:val="20"/>
          <w:szCs w:val="20"/>
          <w:u w:val="single"/>
          <w:lang w:eastAsia="cs-CZ"/>
        </w:rPr>
        <w:t>Pred začatím búracích prác je nutné vytýčiť všetky podzemné inžinierske siete nachádzajúce sa v priestore stavebnej činnosti.</w:t>
      </w:r>
    </w:p>
    <w:p w14:paraId="20229263" w14:textId="77777777" w:rsidR="006B54D9" w:rsidRPr="0058195D" w:rsidRDefault="006B54D9" w:rsidP="006B54D9">
      <w:pPr>
        <w:pStyle w:val="mostatnormal"/>
        <w:spacing w:before="120"/>
        <w:rPr>
          <w:rFonts w:ascii="Arial" w:hAnsi="Arial" w:cs="Times New Roman"/>
          <w:color w:val="auto"/>
          <w:sz w:val="20"/>
          <w:szCs w:val="20"/>
          <w:lang w:eastAsia="cs-CZ"/>
        </w:rPr>
      </w:pPr>
      <w:r w:rsidRPr="0058195D">
        <w:rPr>
          <w:rFonts w:ascii="Arial" w:hAnsi="Arial" w:cs="Times New Roman"/>
          <w:color w:val="auto"/>
          <w:sz w:val="20"/>
          <w:szCs w:val="20"/>
          <w:lang w:eastAsia="cs-CZ"/>
        </w:rPr>
        <w:t xml:space="preserve">Zhotoviteľ stavby je povinný zabezpečiť stavenisko tak, aby na jeho plochu bol znemožnený prístup nepovolaných osôb! </w:t>
      </w:r>
    </w:p>
    <w:p w14:paraId="6956A220" w14:textId="77777777" w:rsidR="006B54D9" w:rsidRPr="0058195D" w:rsidRDefault="006B54D9" w:rsidP="006B54D9">
      <w:pPr>
        <w:pStyle w:val="mostatnormal"/>
        <w:spacing w:before="120"/>
        <w:rPr>
          <w:rFonts w:ascii="Arial" w:hAnsi="Arial" w:cs="Times New Roman"/>
          <w:color w:val="auto"/>
          <w:sz w:val="20"/>
          <w:szCs w:val="20"/>
          <w:lang w:eastAsia="cs-CZ"/>
        </w:rPr>
      </w:pPr>
      <w:r w:rsidRPr="0058195D">
        <w:rPr>
          <w:rFonts w:ascii="Arial" w:hAnsi="Arial" w:cs="Times New Roman"/>
          <w:color w:val="auto"/>
          <w:sz w:val="20"/>
          <w:szCs w:val="20"/>
          <w:lang w:eastAsia="cs-CZ"/>
        </w:rPr>
        <w:t>Zabezpečenie zdravotne vyhovujúcich a bezpečných pracovných podmienok je úlohou zhotoviteľa. S tým súvisiace úlohy:</w:t>
      </w:r>
    </w:p>
    <w:p w14:paraId="3B968E60" w14:textId="77777777" w:rsidR="006B54D9" w:rsidRPr="0058195D" w:rsidRDefault="006B54D9" w:rsidP="006B54D9">
      <w:pPr>
        <w:pStyle w:val="mostatnormal"/>
        <w:numPr>
          <w:ilvl w:val="0"/>
          <w:numId w:val="12"/>
        </w:numPr>
        <w:ind w:left="709" w:hanging="142"/>
        <w:rPr>
          <w:rFonts w:ascii="Arial" w:hAnsi="Arial" w:cs="Times New Roman"/>
          <w:color w:val="auto"/>
          <w:sz w:val="20"/>
          <w:szCs w:val="20"/>
          <w:lang w:eastAsia="cs-CZ"/>
        </w:rPr>
      </w:pPr>
      <w:r w:rsidRPr="0058195D">
        <w:rPr>
          <w:rFonts w:ascii="Arial" w:hAnsi="Arial" w:cs="Times New Roman"/>
          <w:color w:val="auto"/>
          <w:sz w:val="20"/>
          <w:szCs w:val="20"/>
          <w:lang w:eastAsia="cs-CZ"/>
        </w:rPr>
        <w:t>musia byť zabezpečené zdravotne vyhovujúce a bezpečné pracovné podmienky vo všetkých fázach výstavby a pri všetkých pracovných operáciách,</w:t>
      </w:r>
    </w:p>
    <w:p w14:paraId="19E0D02B" w14:textId="77777777" w:rsidR="006B54D9" w:rsidRPr="0058195D" w:rsidRDefault="006B54D9" w:rsidP="006B54D9">
      <w:pPr>
        <w:pStyle w:val="mostatnormal"/>
        <w:numPr>
          <w:ilvl w:val="0"/>
          <w:numId w:val="12"/>
        </w:numPr>
        <w:ind w:left="709" w:hanging="142"/>
        <w:rPr>
          <w:rFonts w:ascii="Arial" w:hAnsi="Arial" w:cs="Times New Roman"/>
          <w:color w:val="auto"/>
          <w:sz w:val="20"/>
          <w:szCs w:val="20"/>
          <w:lang w:eastAsia="cs-CZ"/>
        </w:rPr>
      </w:pPr>
      <w:r w:rsidRPr="0058195D">
        <w:rPr>
          <w:rFonts w:ascii="Arial" w:hAnsi="Arial" w:cs="Times New Roman"/>
          <w:color w:val="auto"/>
          <w:sz w:val="20"/>
          <w:szCs w:val="20"/>
          <w:lang w:eastAsia="cs-CZ"/>
        </w:rPr>
        <w:lastRenderedPageBreak/>
        <w:t xml:space="preserve">účinnými opatreniami (výstražné nápisy, oplotenie) sa musí predísť vstupu nepovolaných osôb na stavenisko, aby sa žiadna osoba nedostalo do nebezpečnej situácie a neutrpela výstavbou žiadnu nehodu, </w:t>
      </w:r>
    </w:p>
    <w:p w14:paraId="609ECC8C" w14:textId="77777777" w:rsidR="006B54D9" w:rsidRPr="007019D2" w:rsidRDefault="006B54D9" w:rsidP="006B54D9">
      <w:pPr>
        <w:pStyle w:val="mostatnormal"/>
        <w:numPr>
          <w:ilvl w:val="0"/>
          <w:numId w:val="12"/>
        </w:numPr>
        <w:ind w:left="709" w:hanging="142"/>
        <w:rPr>
          <w:rFonts w:ascii="Arial" w:hAnsi="Arial" w:cs="Times New Roman"/>
          <w:color w:val="auto"/>
          <w:sz w:val="20"/>
          <w:szCs w:val="20"/>
          <w:lang w:eastAsia="cs-CZ"/>
        </w:rPr>
      </w:pPr>
      <w:r w:rsidRPr="007019D2">
        <w:rPr>
          <w:rFonts w:ascii="Arial" w:hAnsi="Arial" w:cs="Times New Roman"/>
          <w:color w:val="auto"/>
          <w:sz w:val="20"/>
          <w:szCs w:val="20"/>
          <w:lang w:eastAsia="cs-CZ"/>
        </w:rPr>
        <w:t>počas vykonávania prác musia byť dodržané bezpečnostné predpisy pri práci stanovené zákonmi a normami, a aj dokončená stavba musí spĺňať nariadenia z hľadiska požiarnej ochrany a tiež bezpečnostné predpisy stanovené zákonmi a normami.</w:t>
      </w:r>
    </w:p>
    <w:p w14:paraId="471A0946" w14:textId="77777777" w:rsidR="006B54D9" w:rsidRPr="007019D2" w:rsidRDefault="006B54D9" w:rsidP="006B54D9">
      <w:pPr>
        <w:pStyle w:val="mostatnormal"/>
        <w:numPr>
          <w:ilvl w:val="0"/>
          <w:numId w:val="12"/>
        </w:numPr>
        <w:ind w:left="709" w:hanging="142"/>
        <w:rPr>
          <w:rFonts w:ascii="Arial" w:hAnsi="Arial" w:cs="Times New Roman"/>
          <w:color w:val="auto"/>
          <w:sz w:val="20"/>
          <w:szCs w:val="20"/>
          <w:lang w:eastAsia="cs-CZ"/>
        </w:rPr>
      </w:pPr>
      <w:r w:rsidRPr="007019D2">
        <w:rPr>
          <w:rFonts w:ascii="Arial" w:hAnsi="Arial" w:cs="Times New Roman"/>
          <w:color w:val="auto"/>
          <w:sz w:val="20"/>
          <w:szCs w:val="20"/>
          <w:lang w:eastAsia="cs-CZ"/>
        </w:rPr>
        <w:t xml:space="preserve">Mimoriadnu pozornosť je potrebné venovať všetkým prácam v blízkosti podzemných a nadzemných vedení a tým predísť ich poškodeniu, resp. ublíženiu pracovníkov na zdraví. Všetky prekážky treba označiť, za zníženej viditeľnosti osvetliť. </w:t>
      </w:r>
    </w:p>
    <w:p w14:paraId="4CE2AA48" w14:textId="77777777" w:rsidR="006B54D9" w:rsidRPr="007019D2" w:rsidRDefault="006B54D9" w:rsidP="006B54D9">
      <w:pPr>
        <w:pStyle w:val="mostatnormal"/>
        <w:numPr>
          <w:ilvl w:val="0"/>
          <w:numId w:val="12"/>
        </w:numPr>
        <w:ind w:left="709" w:hanging="142"/>
        <w:rPr>
          <w:rFonts w:ascii="Arial" w:hAnsi="Arial" w:cs="Times New Roman"/>
          <w:color w:val="auto"/>
          <w:sz w:val="20"/>
          <w:szCs w:val="20"/>
          <w:lang w:eastAsia="cs-CZ"/>
        </w:rPr>
      </w:pPr>
      <w:r w:rsidRPr="007019D2">
        <w:rPr>
          <w:rFonts w:ascii="Arial" w:hAnsi="Arial" w:cs="Times New Roman"/>
          <w:color w:val="auto"/>
          <w:sz w:val="20"/>
          <w:szCs w:val="20"/>
          <w:lang w:eastAsia="cs-CZ"/>
        </w:rPr>
        <w:t>Dodávateľ stavebných prác je povinný dodržiavať vyhlášku Ministerstva práce, sociálnych vecí a rodiny SR č. 147/2013 o minimálnych bezpečnostných a zdravotných požiadavkách na stavenisko.</w:t>
      </w:r>
    </w:p>
    <w:p w14:paraId="2EAB5C8E" w14:textId="77777777" w:rsidR="006B54D9" w:rsidRPr="007019D2" w:rsidRDefault="006B54D9" w:rsidP="006B54D9">
      <w:pPr>
        <w:pStyle w:val="mostatnormal"/>
        <w:numPr>
          <w:ilvl w:val="0"/>
          <w:numId w:val="12"/>
        </w:numPr>
        <w:ind w:left="709" w:hanging="142"/>
        <w:rPr>
          <w:rFonts w:ascii="Arial" w:hAnsi="Arial" w:cs="Times New Roman"/>
          <w:color w:val="auto"/>
          <w:sz w:val="20"/>
          <w:szCs w:val="20"/>
          <w:lang w:eastAsia="cs-CZ"/>
        </w:rPr>
      </w:pPr>
      <w:r w:rsidRPr="007019D2">
        <w:rPr>
          <w:rFonts w:ascii="Arial" w:hAnsi="Arial" w:cs="Times New Roman"/>
          <w:color w:val="auto"/>
          <w:sz w:val="20"/>
          <w:szCs w:val="20"/>
          <w:lang w:eastAsia="cs-CZ"/>
        </w:rPr>
        <w:t xml:space="preserve">Pre zabezpečenie bezpečnosti práce a obmedzenie rizikových vplyvov pri realizácii stavby ako aj počas prevádzky zariadení je potrebné, aby dodávatelia  a prevádzkovatelia stavby dodržiavali všetky povinnosti, ktoré vyplývajú zo všeobecne platných predpisov pre oblasť dodržiavania BOZP, ako aj z interných predpisov platných pre prácu a pohyb osôb v areáli </w:t>
      </w:r>
      <w:r>
        <w:rPr>
          <w:rFonts w:ascii="Arial" w:hAnsi="Arial" w:cs="Times New Roman"/>
          <w:color w:val="auto"/>
          <w:sz w:val="20"/>
          <w:szCs w:val="20"/>
          <w:lang w:eastAsia="cs-CZ"/>
        </w:rPr>
        <w:t>DSS</w:t>
      </w:r>
    </w:p>
    <w:p w14:paraId="7F0A899A" w14:textId="77777777" w:rsidR="006B54D9" w:rsidRPr="00AC6C47" w:rsidRDefault="006B54D9" w:rsidP="006B54D9">
      <w:pPr>
        <w:pStyle w:val="mostatnormal"/>
        <w:numPr>
          <w:ilvl w:val="0"/>
          <w:numId w:val="12"/>
        </w:numPr>
        <w:ind w:left="709" w:hanging="142"/>
        <w:rPr>
          <w:spacing w:val="-10"/>
          <w:szCs w:val="22"/>
        </w:rPr>
      </w:pPr>
      <w:bookmarkStart w:id="55" w:name="_Toc96355868"/>
      <w:r w:rsidRPr="007019D2">
        <w:rPr>
          <w:rFonts w:ascii="Arial" w:hAnsi="Arial" w:cs="Times New Roman"/>
          <w:color w:val="auto"/>
          <w:sz w:val="20"/>
          <w:szCs w:val="20"/>
          <w:lang w:eastAsia="cs-CZ"/>
        </w:rPr>
        <w:t>Prehľad platných predpisov</w:t>
      </w:r>
      <w:r w:rsidRPr="00AC6C47">
        <w:t xml:space="preserve"> pre oblasť dodržiavania BOZP :</w:t>
      </w:r>
      <w:bookmarkEnd w:id="55"/>
      <w:r w:rsidRPr="00AC6C47">
        <w:rPr>
          <w:spacing w:val="-10"/>
          <w:szCs w:val="22"/>
        </w:rPr>
        <w:tab/>
      </w:r>
      <w:r w:rsidRPr="00AC6C47">
        <w:rPr>
          <w:spacing w:val="-10"/>
          <w:szCs w:val="22"/>
        </w:rPr>
        <w:tab/>
      </w:r>
    </w:p>
    <w:p w14:paraId="524DC6DD" w14:textId="77777777" w:rsidR="006B54D9" w:rsidRPr="000E3888" w:rsidRDefault="006B54D9" w:rsidP="006B54D9">
      <w:pPr>
        <w:numPr>
          <w:ilvl w:val="0"/>
          <w:numId w:val="11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Zákon č. 311/2001 Z. z. v znení neskorších predpisov </w:t>
      </w:r>
    </w:p>
    <w:p w14:paraId="0CD2F81C" w14:textId="77777777" w:rsidR="006B54D9" w:rsidRPr="000E3888" w:rsidRDefault="006B54D9" w:rsidP="006B54D9">
      <w:pPr>
        <w:numPr>
          <w:ilvl w:val="0"/>
          <w:numId w:val="11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Zákon č. 124/2006 Z. z. o bezpečnosti a ochrane zdravia pri práci a o zmene a doplnení niektorých zákonov v znení neskorších predpisov </w:t>
      </w:r>
    </w:p>
    <w:p w14:paraId="14850C43" w14:textId="77777777" w:rsidR="006B54D9" w:rsidRPr="000E3888" w:rsidRDefault="006B54D9" w:rsidP="006B54D9">
      <w:pPr>
        <w:numPr>
          <w:ilvl w:val="0"/>
          <w:numId w:val="11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Zákon č. 125/2006 Z. z. o inšpekcii práce a o zmene a doplnení zákona č. 82/2005 Z. z. o nelegálnej práci a nelegálnom zamestnávaní a o zmene a doplnení niektorých zákonov v znení neskorších predpisov </w:t>
      </w:r>
    </w:p>
    <w:p w14:paraId="4F3421C2" w14:textId="77777777" w:rsidR="006B54D9" w:rsidRPr="000E3888" w:rsidRDefault="006B54D9" w:rsidP="006B54D9">
      <w:pPr>
        <w:numPr>
          <w:ilvl w:val="0"/>
          <w:numId w:val="11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Zákon č. 355/2007 Z. z. o ochrane, podpore a rozvoji verejného zdravia a o zmene a doplnení niektorých zákonov v znení neskorších predpisov </w:t>
      </w:r>
    </w:p>
    <w:p w14:paraId="1DFFEAE4" w14:textId="77777777" w:rsidR="006B54D9" w:rsidRPr="000E3888" w:rsidRDefault="006B54D9" w:rsidP="006B54D9">
      <w:pPr>
        <w:numPr>
          <w:ilvl w:val="0"/>
          <w:numId w:val="11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Zákon č. 377/2004 Z. z. o ochrane nefajčiarov a o zmene a doplnení niektorých zákonov v znení neskorších predpisov </w:t>
      </w:r>
    </w:p>
    <w:p w14:paraId="7DE2F761" w14:textId="77777777" w:rsidR="006B54D9" w:rsidRPr="000E3888" w:rsidRDefault="006B54D9" w:rsidP="006B54D9">
      <w:pPr>
        <w:numPr>
          <w:ilvl w:val="0"/>
          <w:numId w:val="11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Zákon č. 51/1988 Zb. o banskej činnosti, výbušninách o štátnej banskej správe v znení neskorších predpisov </w:t>
      </w:r>
    </w:p>
    <w:p w14:paraId="07393A2E" w14:textId="77777777" w:rsidR="006B54D9" w:rsidRPr="000E3888" w:rsidRDefault="006B54D9" w:rsidP="006B54D9">
      <w:pPr>
        <w:numPr>
          <w:ilvl w:val="0"/>
          <w:numId w:val="11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Zákon č. 67/2010 Z. z. o podmienkach uvedenia chemických látok a chemických zmesí na trh a o zmene a doplnení niektorých zákonov (chemický zákon) </w:t>
      </w:r>
    </w:p>
    <w:p w14:paraId="3979A697" w14:textId="77777777" w:rsidR="006B54D9" w:rsidRPr="000E3888" w:rsidRDefault="006B54D9" w:rsidP="006B54D9">
      <w:pPr>
        <w:numPr>
          <w:ilvl w:val="0"/>
          <w:numId w:val="11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Zákon č. 261/2002 Z. z. o prevencii závažných priemyselných havárií a o zmene a doplnení niektorých zákonov </w:t>
      </w:r>
    </w:p>
    <w:p w14:paraId="0AF8CB52" w14:textId="77777777" w:rsidR="006B54D9" w:rsidRPr="000E3888" w:rsidRDefault="006B54D9" w:rsidP="006B54D9">
      <w:pPr>
        <w:numPr>
          <w:ilvl w:val="0"/>
          <w:numId w:val="11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Zákon č. 264/1999 Z. z. o technických požiadavkách na výrobky o posudzovaní zhody o zmene a doplnení niektorých zákonov v znení neskorších predpisov </w:t>
      </w:r>
    </w:p>
    <w:p w14:paraId="059CC1D0" w14:textId="77777777" w:rsidR="006B54D9" w:rsidRPr="000E3888" w:rsidRDefault="006B54D9" w:rsidP="006B54D9">
      <w:pPr>
        <w:numPr>
          <w:ilvl w:val="0"/>
          <w:numId w:val="11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 35/2008 Z. z., ktorým sa ustanovujú podrobnosti o technických požiadavkách a postupoch posudzovania zhody na osobné ochranné prostriedky </w:t>
      </w:r>
    </w:p>
    <w:p w14:paraId="69C404CD" w14:textId="77777777" w:rsidR="006B54D9" w:rsidRPr="000E3888" w:rsidRDefault="006B54D9" w:rsidP="006B54D9">
      <w:pPr>
        <w:numPr>
          <w:ilvl w:val="0"/>
          <w:numId w:val="11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 79/2006 Z. z., ktorým sa ustanovujú podrobnosti o technických požiadavkách na účinnosť teplovodných kotlov spaľujúcich kvapalné palivá alebo plynné palivá a o postupoch posudzovania ich zhody </w:t>
      </w:r>
    </w:p>
    <w:p w14:paraId="1FF92E2D" w14:textId="77777777" w:rsidR="006B54D9" w:rsidRPr="000E3888" w:rsidRDefault="006B54D9" w:rsidP="006B54D9">
      <w:pPr>
        <w:numPr>
          <w:ilvl w:val="0"/>
          <w:numId w:val="11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 115/2006 Z. z. o minimálnych zdravotných a bezpečnostných požiadavkách na ochranu zamestnancov pred rizikami súvisiacimi s expozíciou hluku v znení neskorších predpisov </w:t>
      </w:r>
    </w:p>
    <w:p w14:paraId="356D37EF" w14:textId="77777777" w:rsidR="006B54D9" w:rsidRPr="000E3888" w:rsidRDefault="006B54D9" w:rsidP="006B54D9">
      <w:pPr>
        <w:numPr>
          <w:ilvl w:val="0"/>
          <w:numId w:val="11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 117/2001 Z. z., ktorým sa ustanovujú podrobnosti o technických požiadavkách a postupoch posudzovania zhody zariadení a ochranných systémoch určených na použitie v prostredí s nebezpečenstvom výbuchu v znení neskorších predpisov </w:t>
      </w:r>
    </w:p>
    <w:p w14:paraId="3A079F85" w14:textId="77777777" w:rsidR="006B54D9" w:rsidRPr="000E3888" w:rsidRDefault="006B54D9" w:rsidP="006B54D9">
      <w:pPr>
        <w:numPr>
          <w:ilvl w:val="0"/>
          <w:numId w:val="11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 176/2003 Z. z., ktorým sa ustanovujú podrobnosti technických požiadavkách a o postupoch posudzovania zhody na prepravné tlakové zariadenia v znení neskorších predpisov </w:t>
      </w:r>
    </w:p>
    <w:p w14:paraId="517F8709" w14:textId="77777777" w:rsidR="006B54D9" w:rsidRPr="000E3888" w:rsidRDefault="006B54D9" w:rsidP="006B54D9">
      <w:pPr>
        <w:numPr>
          <w:ilvl w:val="0"/>
          <w:numId w:val="11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lastRenderedPageBreak/>
        <w:t xml:space="preserve">Nariadenie vlády SR č. 253/2006 Z. z. o ochrane zamestnancov pred rizikami súvisiacimi s expozíciou azbestu pri práci </w:t>
      </w:r>
    </w:p>
    <w:p w14:paraId="246C3651" w14:textId="77777777" w:rsidR="006B54D9" w:rsidRPr="000E3888" w:rsidRDefault="006B54D9" w:rsidP="006B54D9">
      <w:pPr>
        <w:numPr>
          <w:ilvl w:val="0"/>
          <w:numId w:val="11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 272/2004 Z. z., ktorým sa ustanovuje zoznam prác a pracovísk, ktoré sú zakázané tehotným ženám a matkám do konca deviateho mesiaca po pôrode a dojčiacim ženám, zoznam prác a pracovísk spojených so špecifickým rizikom pre tehotné ženy, matky do konca deviateho mesiaca po pôrode a pre dojčiace ženy a ktorým sa ustanovujú niektoré povinnosti zamestnávateľom pri zamestnávaní týchto žien </w:t>
      </w:r>
    </w:p>
    <w:p w14:paraId="666C974B" w14:textId="77777777" w:rsidR="006B54D9" w:rsidRPr="000E3888" w:rsidRDefault="006B54D9" w:rsidP="006B54D9">
      <w:pPr>
        <w:numPr>
          <w:ilvl w:val="0"/>
          <w:numId w:val="11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 286/2004 Z. z., ktorým sa ustanovuje zoznam prác a pracovísk, ktoré sú zakázané mladistvým zamestnancom, a ktorým sa ustanovujú niektoré povinnosti zamestnávateľom pri zamestnávaní mladistvých zamestnancov </w:t>
      </w:r>
    </w:p>
    <w:p w14:paraId="6EF4F83A" w14:textId="77777777" w:rsidR="006B54D9" w:rsidRPr="000E3888" w:rsidRDefault="006B54D9" w:rsidP="006B54D9">
      <w:pPr>
        <w:numPr>
          <w:ilvl w:val="0"/>
          <w:numId w:val="11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 276/2006 Z. z. o minimálnych bezpečnostných a zdravotných požiadavkách pri práci so zobrazovacími jednotkami </w:t>
      </w:r>
    </w:p>
    <w:p w14:paraId="46E3BD0F" w14:textId="77777777" w:rsidR="006B54D9" w:rsidRPr="000E3888" w:rsidRDefault="006B54D9" w:rsidP="006B54D9">
      <w:pPr>
        <w:numPr>
          <w:ilvl w:val="0"/>
          <w:numId w:val="11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 281/2006 Z. z. o minimálnych bezpečnostných a zdravotných požiadavkách pri ručnej manipulácii s bremenami </w:t>
      </w:r>
    </w:p>
    <w:p w14:paraId="29D8C92F" w14:textId="77777777" w:rsidR="006B54D9" w:rsidRPr="000E3888" w:rsidRDefault="006B54D9" w:rsidP="006B54D9">
      <w:pPr>
        <w:numPr>
          <w:ilvl w:val="0"/>
          <w:numId w:val="11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 308/2004 Z. z. o technických požiadavkách a postupoch posudzovania zhody pre elektrické zariadenia, ktoré sa používajú v určitom rozsahu napätia v znení neskorších predpisov </w:t>
      </w:r>
    </w:p>
    <w:p w14:paraId="7CAAD6A7" w14:textId="77777777" w:rsidR="006B54D9" w:rsidRPr="000E3888" w:rsidRDefault="006B54D9" w:rsidP="006B54D9">
      <w:pPr>
        <w:numPr>
          <w:ilvl w:val="0"/>
          <w:numId w:val="11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 328/2003 Z. z., ktorým sa mení a dopĺňa nariadenie vlády č.513/2001 Z. z., ktorým sa ustanovujú podrobnosti o technických požiadavkách a postupoch posudzovania zhody na jednoduché tlakové nádoby </w:t>
      </w:r>
    </w:p>
    <w:p w14:paraId="40F9C8EB" w14:textId="77777777" w:rsidR="006B54D9" w:rsidRPr="000E3888" w:rsidRDefault="006B54D9" w:rsidP="006B54D9">
      <w:pPr>
        <w:numPr>
          <w:ilvl w:val="0"/>
          <w:numId w:val="11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 355/2006 Z. z. o ochrane zamestnancov pred rizikami súvisiacimi s expozíciou chemickým faktorom pri práci v znení neskorších predpisov </w:t>
      </w:r>
    </w:p>
    <w:p w14:paraId="499DA9C6" w14:textId="77777777" w:rsidR="006B54D9" w:rsidRPr="000E3888" w:rsidRDefault="006B54D9" w:rsidP="006B54D9">
      <w:pPr>
        <w:numPr>
          <w:ilvl w:val="0"/>
          <w:numId w:val="11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 356/2006 Z. z. o ochrane zdravia zamestnancov pred rizikami súvisiacimi s expozíciou karcinogénnym a mutagénnym faktorom pri práci v znení neskorších predpisov </w:t>
      </w:r>
    </w:p>
    <w:p w14:paraId="4086F8EE" w14:textId="77777777" w:rsidR="006B54D9" w:rsidRPr="000E3888" w:rsidRDefault="006B54D9" w:rsidP="006B54D9">
      <w:pPr>
        <w:numPr>
          <w:ilvl w:val="0"/>
          <w:numId w:val="11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 387/2006 Z. z. o požiadavkách na zaistenie bezpečnostného a zdravotného označenia pri práci </w:t>
      </w:r>
    </w:p>
    <w:p w14:paraId="1508A0CC" w14:textId="77777777" w:rsidR="006B54D9" w:rsidRPr="000E3888" w:rsidRDefault="006B54D9" w:rsidP="006B54D9">
      <w:pPr>
        <w:numPr>
          <w:ilvl w:val="0"/>
          <w:numId w:val="11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č.391/2006 Z. z. o minimálnych bezpečnostných a zdravotných požiadavkách na pracovisko </w:t>
      </w:r>
    </w:p>
    <w:p w14:paraId="070D7FE4" w14:textId="77777777" w:rsidR="006B54D9" w:rsidRPr="000E3888" w:rsidRDefault="006B54D9" w:rsidP="006B54D9">
      <w:pPr>
        <w:numPr>
          <w:ilvl w:val="0"/>
          <w:numId w:val="11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 392/2006 Z. z. o minimálnych bezpečnostných a zdravotných požiadavkách pri používaní pracovných prostriedkov </w:t>
      </w:r>
    </w:p>
    <w:p w14:paraId="2BEFEFC6" w14:textId="77777777" w:rsidR="006B54D9" w:rsidRPr="000E3888" w:rsidRDefault="006B54D9" w:rsidP="006B54D9">
      <w:pPr>
        <w:numPr>
          <w:ilvl w:val="0"/>
          <w:numId w:val="11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 393/2006 Z. z. o minimálnych požiadavkách na zaistenie bezpečnosti a ochrany zdravia pri práci vo výbušnom prostredí </w:t>
      </w:r>
    </w:p>
    <w:p w14:paraId="2ECE3D45" w14:textId="77777777" w:rsidR="006B54D9" w:rsidRPr="000E3888" w:rsidRDefault="006B54D9" w:rsidP="006B54D9">
      <w:pPr>
        <w:numPr>
          <w:ilvl w:val="0"/>
          <w:numId w:val="11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 393/1999 Z. z., ktorým sa ustanovujú podrobnosti o technických požiadavkách na spotrebiče plynných palív v znení neskorších predpisov </w:t>
      </w:r>
    </w:p>
    <w:p w14:paraId="39115EB4" w14:textId="77777777" w:rsidR="006B54D9" w:rsidRPr="000E3888" w:rsidRDefault="006B54D9" w:rsidP="006B54D9">
      <w:pPr>
        <w:numPr>
          <w:ilvl w:val="0"/>
          <w:numId w:val="11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 395/2006 Z. z. o minimálnych požiadavkách na poskytovanie a používanie osobných ochranných pracovných prostriedkov </w:t>
      </w:r>
    </w:p>
    <w:p w14:paraId="6A6AE2AD" w14:textId="77777777" w:rsidR="006B54D9" w:rsidRPr="000E3888" w:rsidRDefault="006B54D9" w:rsidP="006B54D9">
      <w:pPr>
        <w:numPr>
          <w:ilvl w:val="0"/>
          <w:numId w:val="11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 396/2006 Z. z. o minimálnych bezpečnostných a zdravotných požiadavkách na stavenisko </w:t>
      </w:r>
    </w:p>
    <w:p w14:paraId="2186E509" w14:textId="77777777" w:rsidR="006B54D9" w:rsidRPr="000E3888" w:rsidRDefault="006B54D9" w:rsidP="006B54D9">
      <w:pPr>
        <w:numPr>
          <w:ilvl w:val="0"/>
          <w:numId w:val="11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 416/2005 Z. z. o minimálnych zdravotných a bezpečnostných požiadavkách na ochranu zamestnancov pred rizikami súvisiacimi s expozíciou vibrácií v znení neskorších predpisov </w:t>
      </w:r>
    </w:p>
    <w:p w14:paraId="4F0D4A1C" w14:textId="77777777" w:rsidR="006B54D9" w:rsidRPr="000E3888" w:rsidRDefault="006B54D9" w:rsidP="006B54D9">
      <w:pPr>
        <w:numPr>
          <w:ilvl w:val="0"/>
          <w:numId w:val="11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 436/2008 Z. z. , ktorým sa ustanovujú podrobnosti o technických požiadavkách a postupoch posudzovania zhody na strojové zariadenia </w:t>
      </w:r>
    </w:p>
    <w:p w14:paraId="4BE0E4B8" w14:textId="77777777" w:rsidR="006B54D9" w:rsidRPr="000E3888" w:rsidRDefault="006B54D9" w:rsidP="006B54D9">
      <w:pPr>
        <w:numPr>
          <w:ilvl w:val="0"/>
          <w:numId w:val="11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 571/2001 Z. z., ktorým sa ustanovujú podrobnosti o technických požiadavkách postupoch posudzovania zhody na výťahy v znení neskorších predpisov </w:t>
      </w:r>
    </w:p>
    <w:p w14:paraId="0DB34ACD" w14:textId="77777777" w:rsidR="006B54D9" w:rsidRPr="000E3888" w:rsidRDefault="006B54D9" w:rsidP="006B54D9">
      <w:pPr>
        <w:numPr>
          <w:ilvl w:val="0"/>
          <w:numId w:val="11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 576/2002 Z. z., ktorým sa ustanovujú podrobnosti technických požiadavkách a postupoch posudzovania zhody na tlakové zariadenia </w:t>
      </w:r>
    </w:p>
    <w:p w14:paraId="324959CA" w14:textId="77777777" w:rsidR="006B54D9" w:rsidRPr="000E3888" w:rsidRDefault="006B54D9" w:rsidP="006B54D9">
      <w:pPr>
        <w:numPr>
          <w:ilvl w:val="0"/>
          <w:numId w:val="11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Vyhláška Ministerstva práce, sociálnych vecí a rodiny Slovenskej republiky č.45/2010 Z. z. , ktorou sa ustanovujú podrobnosti na zaistenie bezpečnosti ochrany zdravia pri poľnohospodárskej práci </w:t>
      </w:r>
    </w:p>
    <w:p w14:paraId="43066084" w14:textId="77777777" w:rsidR="006B54D9" w:rsidRPr="000E3888" w:rsidRDefault="006B54D9" w:rsidP="006B54D9">
      <w:pPr>
        <w:numPr>
          <w:ilvl w:val="0"/>
          <w:numId w:val="11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lastRenderedPageBreak/>
        <w:t xml:space="preserve">Vyhláška Ministerstva práce, sociálnych vecí a rodiny Slovenskej republiky č.46/2010 Z.z., ktorou sa ustanovujú podrobnosti na zaistenie bezpečnosti a ochrany zdravia pri lesnej práci a podrobnosti o odbornej spôsobilosti na výkon niektorých pracovných činností a na obsluhu niektorých technických zariadení </w:t>
      </w:r>
    </w:p>
    <w:p w14:paraId="66B18264" w14:textId="77777777" w:rsidR="006B54D9" w:rsidRPr="000E3888" w:rsidRDefault="006B54D9" w:rsidP="006B54D9">
      <w:pPr>
        <w:numPr>
          <w:ilvl w:val="0"/>
          <w:numId w:val="11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Vyhláška Ministerstva práce, sociálnych vecí a rodiny Slovenskej republiky č. 356/2007 Z.z., ktorou sa ustanovujú podrobnosti o požiadavkách a rozsahu výchovnej a vzdelávacej činnosti, o projekte výchovy a vzdelávania, vedení predpísanej dokumentácie a overovaní vedomostí účastníkov výchovnej a vzdelávacej činnosti ktorou sa ustanovujú podrobnosti o požiadavkách a rozsahu výchovnej a vzdelávacej činnosti </w:t>
      </w:r>
    </w:p>
    <w:p w14:paraId="42E41962" w14:textId="77777777" w:rsidR="006B54D9" w:rsidRPr="000E3888" w:rsidRDefault="006B54D9" w:rsidP="006B54D9">
      <w:pPr>
        <w:numPr>
          <w:ilvl w:val="0"/>
          <w:numId w:val="11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Vyhláška Ministerstva práce, sociálnych vecí a rodiny Slovenskej republiky č. 500/2006 Z. z., ktorou sa ustanovuje vzor záznamu o registrovanom pracovnom úraze </w:t>
      </w:r>
    </w:p>
    <w:p w14:paraId="43AEA363" w14:textId="77777777" w:rsidR="006B54D9" w:rsidRPr="000E3888" w:rsidRDefault="006B54D9" w:rsidP="006B54D9">
      <w:pPr>
        <w:numPr>
          <w:ilvl w:val="0"/>
          <w:numId w:val="11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Vyhláška Ministerstva zdravotníctva Slovenskej republiky č. 504/2006 Z. z. o spôsobe hlásenia, registrácie a evidencie choroby z povolania a ohrozenie chorobou z povolania </w:t>
      </w:r>
    </w:p>
    <w:p w14:paraId="1DBEDE31" w14:textId="77777777" w:rsidR="006B54D9" w:rsidRPr="000E3888" w:rsidRDefault="006B54D9" w:rsidP="006B54D9">
      <w:pPr>
        <w:numPr>
          <w:ilvl w:val="0"/>
          <w:numId w:val="11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Vyhláška Ministerstva práce, sociálnych vecí a rodiny Slovenskej republiky č. 508/2009 Z. z., ktorou sa ustanovujú podrobnosti na zaistenie bezpečnosti a ochrany zdravia pri práci s technickými zariadeniami tlakovými, zdvíhacími, elektrickými a plynovými a ktorou sa ustanovujú technické zariadenia, ktoré sa považujú za vyhradené technické zariadenia </w:t>
      </w:r>
    </w:p>
    <w:p w14:paraId="3E5EAD61" w14:textId="77777777" w:rsidR="006B54D9" w:rsidRPr="000E3888" w:rsidRDefault="006B54D9" w:rsidP="006B54D9">
      <w:pPr>
        <w:numPr>
          <w:ilvl w:val="0"/>
          <w:numId w:val="11"/>
        </w:numPr>
        <w:pBdr>
          <w:bottom w:val="dotted" w:sz="6" w:space="0" w:color="DFDFDF"/>
        </w:pBdr>
        <w:tabs>
          <w:tab w:val="clear" w:pos="720"/>
        </w:tabs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Vyhláška č.147/2013 Z.z., ktorou sa stanovujú podrobnosti na zaistenie bezpečnosti a ochrany zdravia pri stavebných prácach a prácach s nimi súvisiacich a podrobnosti o odbornej spôsobilosti na výkon niektorých pracovných činností </w:t>
      </w:r>
    </w:p>
    <w:p w14:paraId="77BAA64D" w14:textId="77777777" w:rsidR="006B54D9" w:rsidRPr="007019D2" w:rsidRDefault="006B54D9" w:rsidP="006B54D9">
      <w:pPr>
        <w:pStyle w:val="Hlavika"/>
        <w:tabs>
          <w:tab w:val="clear" w:pos="4536"/>
          <w:tab w:val="clear" w:pos="9072"/>
        </w:tabs>
        <w:spacing w:line="276" w:lineRule="auto"/>
        <w:rPr>
          <w:rFonts w:ascii="Arial" w:hAnsi="Arial" w:cs="Arial"/>
          <w:lang w:eastAsia="sk-SK"/>
        </w:rPr>
      </w:pPr>
    </w:p>
    <w:p w14:paraId="4E8ADF71" w14:textId="77777777" w:rsidR="006B54D9" w:rsidRPr="007019D2" w:rsidRDefault="006B54D9" w:rsidP="006B54D9">
      <w:pPr>
        <w:pStyle w:val="Hlavika"/>
        <w:tabs>
          <w:tab w:val="clear" w:pos="4536"/>
          <w:tab w:val="clear" w:pos="9072"/>
        </w:tabs>
        <w:spacing w:line="276" w:lineRule="auto"/>
        <w:rPr>
          <w:rFonts w:ascii="Arial" w:hAnsi="Arial" w:cs="Arial"/>
          <w:lang w:eastAsia="sk-SK"/>
        </w:rPr>
      </w:pPr>
    </w:p>
    <w:p w14:paraId="40AADB7A" w14:textId="77777777" w:rsidR="006B54D9" w:rsidRPr="007019D2" w:rsidRDefault="006B54D9" w:rsidP="006B54D9">
      <w:pPr>
        <w:pStyle w:val="Hlavika"/>
        <w:tabs>
          <w:tab w:val="clear" w:pos="4536"/>
          <w:tab w:val="clear" w:pos="9072"/>
        </w:tabs>
        <w:spacing w:line="276" w:lineRule="auto"/>
        <w:rPr>
          <w:rFonts w:ascii="Arial" w:hAnsi="Arial" w:cs="Arial"/>
          <w:lang w:eastAsia="sk-SK"/>
        </w:rPr>
      </w:pPr>
    </w:p>
    <w:p w14:paraId="75B2A099" w14:textId="5DA471CE" w:rsidR="006B54D9" w:rsidRPr="007019D2" w:rsidRDefault="006B54D9" w:rsidP="006B54D9">
      <w:pPr>
        <w:pStyle w:val="Hlavika"/>
        <w:tabs>
          <w:tab w:val="clear" w:pos="4536"/>
          <w:tab w:val="clear" w:pos="9072"/>
        </w:tabs>
        <w:spacing w:line="276" w:lineRule="auto"/>
        <w:rPr>
          <w:rFonts w:ascii="Arial" w:hAnsi="Arial" w:cs="Arial"/>
          <w:lang w:eastAsia="sk-SK"/>
        </w:rPr>
      </w:pPr>
      <w:r w:rsidRPr="007019D2">
        <w:rPr>
          <w:rFonts w:ascii="Arial" w:hAnsi="Arial" w:cs="Arial"/>
          <w:lang w:eastAsia="sk-SK"/>
        </w:rPr>
        <w:t xml:space="preserve">Košice : </w:t>
      </w:r>
      <w:r>
        <w:rPr>
          <w:rFonts w:ascii="Arial" w:hAnsi="Arial" w:cs="Arial"/>
          <w:lang w:eastAsia="sk-SK"/>
        </w:rPr>
        <w:t>30</w:t>
      </w:r>
      <w:r w:rsidRPr="007019D2">
        <w:rPr>
          <w:rFonts w:ascii="Arial" w:hAnsi="Arial" w:cs="Arial"/>
          <w:lang w:eastAsia="sk-SK"/>
        </w:rPr>
        <w:t>.0</w:t>
      </w:r>
      <w:r>
        <w:rPr>
          <w:rFonts w:ascii="Arial" w:hAnsi="Arial" w:cs="Arial"/>
          <w:lang w:eastAsia="sk-SK"/>
        </w:rPr>
        <w:t>9</w:t>
      </w:r>
      <w:r w:rsidRPr="007019D2">
        <w:rPr>
          <w:rFonts w:ascii="Arial" w:hAnsi="Arial" w:cs="Arial"/>
          <w:lang w:eastAsia="sk-SK"/>
        </w:rPr>
        <w:t>.202</w:t>
      </w:r>
      <w:r>
        <w:rPr>
          <w:rFonts w:ascii="Arial" w:hAnsi="Arial" w:cs="Arial"/>
          <w:lang w:eastAsia="sk-SK"/>
        </w:rPr>
        <w:t>4</w:t>
      </w:r>
      <w:r w:rsidRPr="007019D2">
        <w:rPr>
          <w:rFonts w:ascii="Arial" w:hAnsi="Arial" w:cs="Arial"/>
          <w:lang w:eastAsia="sk-SK"/>
        </w:rPr>
        <w:tab/>
      </w:r>
      <w:r w:rsidRPr="007019D2">
        <w:rPr>
          <w:rFonts w:ascii="Arial" w:hAnsi="Arial" w:cs="Arial"/>
          <w:lang w:eastAsia="sk-SK"/>
        </w:rPr>
        <w:tab/>
      </w:r>
      <w:r w:rsidRPr="007019D2">
        <w:rPr>
          <w:rFonts w:ascii="Arial" w:hAnsi="Arial" w:cs="Arial"/>
          <w:lang w:eastAsia="sk-SK"/>
        </w:rPr>
        <w:tab/>
      </w:r>
      <w:r w:rsidRPr="007019D2">
        <w:rPr>
          <w:rFonts w:ascii="Arial" w:hAnsi="Arial" w:cs="Arial"/>
          <w:lang w:eastAsia="sk-SK"/>
        </w:rPr>
        <w:tab/>
      </w:r>
      <w:r w:rsidRPr="007019D2">
        <w:rPr>
          <w:rFonts w:ascii="Arial" w:hAnsi="Arial" w:cs="Arial"/>
          <w:lang w:eastAsia="sk-SK"/>
        </w:rPr>
        <w:tab/>
      </w:r>
      <w:r w:rsidRPr="007019D2">
        <w:rPr>
          <w:rFonts w:ascii="Arial" w:hAnsi="Arial" w:cs="Arial"/>
          <w:lang w:eastAsia="sk-SK"/>
        </w:rPr>
        <w:tab/>
      </w:r>
      <w:r>
        <w:rPr>
          <w:rFonts w:ascii="Arial" w:hAnsi="Arial" w:cs="Arial"/>
          <w:lang w:eastAsia="sk-SK"/>
        </w:rPr>
        <w:t xml:space="preserve"> </w:t>
      </w:r>
      <w:r w:rsidRPr="007019D2">
        <w:rPr>
          <w:rFonts w:ascii="Arial" w:hAnsi="Arial" w:cs="Arial"/>
          <w:lang w:eastAsia="sk-SK"/>
        </w:rPr>
        <w:t>Vypracoval : Ing. Ján Piliarkin</w:t>
      </w:r>
    </w:p>
    <w:p w14:paraId="60C80025" w14:textId="77777777" w:rsidR="006B54D9" w:rsidRPr="007019D2" w:rsidRDefault="006B54D9" w:rsidP="006B54D9">
      <w:pPr>
        <w:pStyle w:val="Hlavika"/>
        <w:tabs>
          <w:tab w:val="clear" w:pos="4536"/>
          <w:tab w:val="clear" w:pos="9072"/>
        </w:tabs>
        <w:spacing w:line="276" w:lineRule="auto"/>
        <w:rPr>
          <w:rFonts w:ascii="Arial" w:hAnsi="Arial" w:cs="Arial"/>
          <w:lang w:eastAsia="sk-SK"/>
        </w:rPr>
      </w:pPr>
    </w:p>
    <w:p w14:paraId="19A7678F" w14:textId="77777777" w:rsidR="006B54D9" w:rsidRPr="00AC4996" w:rsidRDefault="006B54D9" w:rsidP="00E337C0">
      <w:pPr>
        <w:pStyle w:val="Nzov"/>
        <w:tabs>
          <w:tab w:val="clear" w:pos="993"/>
        </w:tabs>
        <w:ind w:firstLine="709"/>
        <w:jc w:val="both"/>
        <w:rPr>
          <w:b w:val="0"/>
        </w:rPr>
      </w:pPr>
    </w:p>
    <w:sectPr w:rsidR="006B54D9" w:rsidRPr="00AC4996" w:rsidSect="00D9020A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A92C8" w14:textId="77777777" w:rsidR="00EC5316" w:rsidRDefault="00EC5316">
      <w:r>
        <w:separator/>
      </w:r>
    </w:p>
  </w:endnote>
  <w:endnote w:type="continuationSeparator" w:id="0">
    <w:p w14:paraId="70586682" w14:textId="77777777" w:rsidR="00EC5316" w:rsidRDefault="00EC5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70"/>
      <w:gridCol w:w="3070"/>
      <w:gridCol w:w="3070"/>
    </w:tblGrid>
    <w:tr w:rsidR="00A12439" w14:paraId="5A818A25" w14:textId="77777777">
      <w:trPr>
        <w:jc w:val="center"/>
      </w:trPr>
      <w:tc>
        <w:tcPr>
          <w:tcW w:w="3070" w:type="dxa"/>
          <w:tcBorders>
            <w:top w:val="single" w:sz="4" w:space="0" w:color="auto"/>
          </w:tcBorders>
        </w:tcPr>
        <w:p w14:paraId="2F9E8B3F" w14:textId="77777777" w:rsidR="00A12439" w:rsidRDefault="00A12439">
          <w:pPr>
            <w:pStyle w:val="Pta"/>
            <w:rPr>
              <w:sz w:val="16"/>
            </w:rPr>
          </w:pPr>
          <w:r>
            <w:rPr>
              <w:sz w:val="16"/>
            </w:rPr>
            <w:t>Súbor:</w:t>
          </w:r>
        </w:p>
        <w:p w14:paraId="7050C9B9" w14:textId="5ECEA0EC" w:rsidR="00A12439" w:rsidRDefault="00EC5316" w:rsidP="00ED2BBF">
          <w:pPr>
            <w:pStyle w:val="Pta"/>
            <w:rPr>
              <w:sz w:val="16"/>
            </w:rPr>
          </w:pPr>
          <w:r>
            <w:fldChar w:fldCharType="begin"/>
          </w:r>
          <w:r>
            <w:instrText xml:space="preserve"> FILENAME   \* MERGEFORMAT </w:instrText>
          </w:r>
          <w:r>
            <w:fldChar w:fldCharType="separate"/>
          </w:r>
          <w:r w:rsidR="00C13F39" w:rsidRPr="00C13F39">
            <w:rPr>
              <w:noProof/>
              <w:sz w:val="16"/>
            </w:rPr>
            <w:t>EN-0723.3.201.01.00.AS.R1</w:t>
          </w:r>
          <w:r>
            <w:rPr>
              <w:noProof/>
              <w:sz w:val="16"/>
            </w:rPr>
            <w:fldChar w:fldCharType="end"/>
          </w:r>
        </w:p>
      </w:tc>
      <w:tc>
        <w:tcPr>
          <w:tcW w:w="3070" w:type="dxa"/>
          <w:tcBorders>
            <w:top w:val="single" w:sz="4" w:space="0" w:color="auto"/>
          </w:tcBorders>
        </w:tcPr>
        <w:p w14:paraId="6657B63D" w14:textId="0009F5A1" w:rsidR="00A12439" w:rsidRDefault="00A12439">
          <w:pPr>
            <w:pStyle w:val="Pta"/>
            <w:jc w:val="center"/>
            <w:rPr>
              <w:sz w:val="16"/>
            </w:rPr>
          </w:pPr>
          <w:r>
            <w:rPr>
              <w:sz w:val="16"/>
            </w:rPr>
            <w:t xml:space="preserve">Revízia: </w:t>
          </w:r>
          <w:r w:rsidR="00C13F39">
            <w:rPr>
              <w:sz w:val="16"/>
            </w:rPr>
            <w:t>1</w:t>
          </w:r>
        </w:p>
        <w:p w14:paraId="4DF74210" w14:textId="4B092E5A" w:rsidR="00A12439" w:rsidRDefault="00A12439" w:rsidP="003B339B">
          <w:pPr>
            <w:pStyle w:val="Pta"/>
            <w:jc w:val="center"/>
            <w:rPr>
              <w:sz w:val="16"/>
            </w:rPr>
          </w:pPr>
          <w:r>
            <w:rPr>
              <w:sz w:val="16"/>
            </w:rPr>
            <w:t xml:space="preserve">Dátum: </w:t>
          </w:r>
          <w:r w:rsidR="00C13F39">
            <w:rPr>
              <w:sz w:val="16"/>
            </w:rPr>
            <w:t>11</w:t>
          </w:r>
          <w:r w:rsidR="00F56823">
            <w:rPr>
              <w:sz w:val="16"/>
            </w:rPr>
            <w:t>.</w:t>
          </w:r>
          <w:r>
            <w:rPr>
              <w:sz w:val="16"/>
            </w:rPr>
            <w:t>202</w:t>
          </w:r>
          <w:r w:rsidR="004718A8">
            <w:rPr>
              <w:sz w:val="16"/>
            </w:rPr>
            <w:t>4</w:t>
          </w:r>
        </w:p>
      </w:tc>
      <w:tc>
        <w:tcPr>
          <w:tcW w:w="3070" w:type="dxa"/>
          <w:tcBorders>
            <w:top w:val="single" w:sz="4" w:space="0" w:color="auto"/>
          </w:tcBorders>
        </w:tcPr>
        <w:p w14:paraId="21AE3BFA" w14:textId="77777777" w:rsidR="00A12439" w:rsidRDefault="00A12439">
          <w:pPr>
            <w:pStyle w:val="Pta"/>
            <w:jc w:val="right"/>
            <w:rPr>
              <w:rStyle w:val="slostrany"/>
            </w:rPr>
          </w:pPr>
          <w:r>
            <w:rPr>
              <w:rStyle w:val="slostrany"/>
              <w:sz w:val="16"/>
            </w:rPr>
            <w:t>Strana:</w:t>
          </w:r>
        </w:p>
        <w:p w14:paraId="343FA955" w14:textId="77777777" w:rsidR="00A12439" w:rsidRDefault="00167380" w:rsidP="007B5998">
          <w:pPr>
            <w:pStyle w:val="Pta"/>
            <w:jc w:val="right"/>
            <w:rPr>
              <w:rStyle w:val="slostrany"/>
              <w:sz w:val="16"/>
            </w:rPr>
          </w:pPr>
          <w:r>
            <w:rPr>
              <w:rStyle w:val="slostrany"/>
            </w:rPr>
            <w:fldChar w:fldCharType="begin"/>
          </w:r>
          <w:r w:rsidR="00A12439">
            <w:rPr>
              <w:rStyle w:val="slostrany"/>
            </w:rPr>
            <w:instrText xml:space="preserve"> PAGE </w:instrText>
          </w:r>
          <w:r>
            <w:rPr>
              <w:rStyle w:val="slostrany"/>
            </w:rPr>
            <w:fldChar w:fldCharType="separate"/>
          </w:r>
          <w:r w:rsidR="00031120">
            <w:rPr>
              <w:rStyle w:val="slostrany"/>
              <w:noProof/>
            </w:rPr>
            <w:t>1</w:t>
          </w:r>
          <w:r>
            <w:rPr>
              <w:rStyle w:val="slostrany"/>
            </w:rPr>
            <w:fldChar w:fldCharType="end"/>
          </w:r>
        </w:p>
        <w:p w14:paraId="094FEE9C" w14:textId="77777777" w:rsidR="00A12439" w:rsidRDefault="00A12439">
          <w:pPr>
            <w:pStyle w:val="Pta"/>
            <w:jc w:val="right"/>
            <w:rPr>
              <w:sz w:val="16"/>
            </w:rPr>
          </w:pPr>
        </w:p>
      </w:tc>
    </w:tr>
  </w:tbl>
  <w:p w14:paraId="369DA57A" w14:textId="77777777" w:rsidR="00A12439" w:rsidRDefault="00A1243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4F13C" w14:textId="77777777" w:rsidR="00EC5316" w:rsidRDefault="00EC5316">
      <w:r>
        <w:separator/>
      </w:r>
    </w:p>
  </w:footnote>
  <w:footnote w:type="continuationSeparator" w:id="0">
    <w:p w14:paraId="6A9D0B03" w14:textId="77777777" w:rsidR="00EC5316" w:rsidRDefault="00EC5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0"/>
      <w:gridCol w:w="5580"/>
      <w:gridCol w:w="1760"/>
    </w:tblGrid>
    <w:tr w:rsidR="00A12439" w14:paraId="0A1922FD" w14:textId="77777777">
      <w:trPr>
        <w:trHeight w:val="900"/>
      </w:trPr>
      <w:tc>
        <w:tcPr>
          <w:tcW w:w="1870" w:type="dxa"/>
        </w:tcPr>
        <w:p w14:paraId="4970EA13" w14:textId="77777777" w:rsidR="00A12439" w:rsidRDefault="00A12439">
          <w:pPr>
            <w:pStyle w:val="Hlavika"/>
            <w:tabs>
              <w:tab w:val="clear" w:pos="4536"/>
              <w:tab w:val="clear" w:pos="9072"/>
              <w:tab w:val="right" w:pos="2450"/>
            </w:tabs>
            <w:rPr>
              <w:b/>
              <w:sz w:val="18"/>
            </w:rPr>
          </w:pPr>
          <w:r>
            <w:rPr>
              <w:noProof/>
              <w:lang w:eastAsia="sk-SK"/>
            </w:rPr>
            <w:drawing>
              <wp:anchor distT="0" distB="0" distL="114300" distR="114300" simplePos="0" relativeHeight="251657728" behindDoc="0" locked="0" layoutInCell="1" allowOverlap="1" wp14:anchorId="4A950686" wp14:editId="52283099">
                <wp:simplePos x="0" y="0"/>
                <wp:positionH relativeFrom="column">
                  <wp:posOffset>0</wp:posOffset>
                </wp:positionH>
                <wp:positionV relativeFrom="paragraph">
                  <wp:posOffset>-574040</wp:posOffset>
                </wp:positionV>
                <wp:extent cx="1143000" cy="571500"/>
                <wp:effectExtent l="0" t="0" r="0" b="0"/>
                <wp:wrapSquare wrapText="bothSides"/>
                <wp:docPr id="2026228535" name="Obrázo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37" t="792" r="18564" b="198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80" w:type="dxa"/>
        </w:tcPr>
        <w:p w14:paraId="0BD0A529" w14:textId="77777777" w:rsidR="00A12439" w:rsidRDefault="00A12439">
          <w:pPr>
            <w:pStyle w:val="Hlavika"/>
            <w:jc w:val="center"/>
            <w:rPr>
              <w:sz w:val="16"/>
            </w:rPr>
          </w:pPr>
          <w:r>
            <w:rPr>
              <w:sz w:val="16"/>
            </w:rPr>
            <w:t xml:space="preserve">Stavba:/Job: </w:t>
          </w:r>
          <w:r w:rsidRPr="0015662F">
            <w:rPr>
              <w:sz w:val="16"/>
            </w:rPr>
            <w:t>1369DW - Prípojky médií pre rozvojové územie DZ Energetika</w:t>
          </w:r>
        </w:p>
        <w:p w14:paraId="5E5CC998" w14:textId="77777777" w:rsidR="00A12439" w:rsidRDefault="00A12439">
          <w:pPr>
            <w:pStyle w:val="Hlavika"/>
            <w:jc w:val="center"/>
            <w:rPr>
              <w:sz w:val="16"/>
            </w:rPr>
          </w:pPr>
          <w:r>
            <w:rPr>
              <w:sz w:val="16"/>
            </w:rPr>
            <w:t>PC 02 – Prípojky potrubných rozvodov</w:t>
          </w:r>
        </w:p>
        <w:p w14:paraId="28AEB2CC" w14:textId="663F4B4C" w:rsidR="00A12439" w:rsidRDefault="00A12439">
          <w:pPr>
            <w:pStyle w:val="Hlavika"/>
            <w:jc w:val="center"/>
            <w:rPr>
              <w:sz w:val="16"/>
            </w:rPr>
          </w:pPr>
          <w:r>
            <w:rPr>
              <w:sz w:val="16"/>
            </w:rPr>
            <w:t>Objekt: SO 20</w:t>
          </w:r>
          <w:r w:rsidR="00294754">
            <w:rPr>
              <w:sz w:val="16"/>
            </w:rPr>
            <w:t>1</w:t>
          </w:r>
          <w:r w:rsidR="00CF4ADD">
            <w:rPr>
              <w:sz w:val="16"/>
            </w:rPr>
            <w:t>.01.00.AS</w:t>
          </w:r>
          <w:r>
            <w:rPr>
              <w:sz w:val="16"/>
            </w:rPr>
            <w:t xml:space="preserve"> - </w:t>
          </w:r>
          <w:r w:rsidRPr="00A93AEF">
            <w:rPr>
              <w:sz w:val="16"/>
            </w:rPr>
            <w:t xml:space="preserve">Objekt </w:t>
          </w:r>
          <w:r>
            <w:rPr>
              <w:sz w:val="16"/>
            </w:rPr>
            <w:t>r</w:t>
          </w:r>
          <w:r w:rsidRPr="00A93AEF">
            <w:rPr>
              <w:sz w:val="16"/>
            </w:rPr>
            <w:t>egulácie prietoku kyslíka</w:t>
          </w:r>
        </w:p>
        <w:p w14:paraId="510E0923" w14:textId="77777777" w:rsidR="00A12439" w:rsidRDefault="00A12439" w:rsidP="003B339B">
          <w:pPr>
            <w:pStyle w:val="Hlavika"/>
            <w:jc w:val="center"/>
            <w:rPr>
              <w:sz w:val="16"/>
            </w:rPr>
          </w:pPr>
          <w:r>
            <w:rPr>
              <w:sz w:val="16"/>
            </w:rPr>
            <w:t xml:space="preserve">Časť:/Part: Technická správa </w:t>
          </w:r>
        </w:p>
      </w:tc>
      <w:tc>
        <w:tcPr>
          <w:tcW w:w="1760" w:type="dxa"/>
        </w:tcPr>
        <w:p w14:paraId="22815311" w14:textId="77777777" w:rsidR="00A12439" w:rsidRDefault="00A12439">
          <w:pPr>
            <w:pStyle w:val="Hlavika"/>
            <w:jc w:val="right"/>
            <w:rPr>
              <w:sz w:val="16"/>
            </w:rPr>
          </w:pPr>
          <w:r>
            <w:rPr>
              <w:sz w:val="16"/>
            </w:rPr>
            <w:t>Investor:</w:t>
          </w:r>
        </w:p>
        <w:p w14:paraId="53421AF4" w14:textId="77777777" w:rsidR="00C13F39" w:rsidRDefault="00A12439" w:rsidP="00C13F39">
          <w:pPr>
            <w:pStyle w:val="Hlavika"/>
            <w:jc w:val="right"/>
            <w:rPr>
              <w:sz w:val="16"/>
            </w:rPr>
          </w:pPr>
          <w:r>
            <w:rPr>
              <w:sz w:val="16"/>
            </w:rPr>
            <w:t>U.</w:t>
          </w:r>
          <w:r w:rsidR="00C13F39">
            <w:rPr>
              <w:sz w:val="16"/>
            </w:rPr>
            <w:t xml:space="preserve"> </w:t>
          </w:r>
          <w:r>
            <w:rPr>
              <w:sz w:val="16"/>
            </w:rPr>
            <w:t>S.</w:t>
          </w:r>
          <w:r w:rsidR="00C13F39">
            <w:rPr>
              <w:sz w:val="16"/>
            </w:rPr>
            <w:t xml:space="preserve"> </w:t>
          </w:r>
          <w:r>
            <w:rPr>
              <w:sz w:val="16"/>
            </w:rPr>
            <w:t>S</w:t>
          </w:r>
          <w:r w:rsidR="00C13F39">
            <w:rPr>
              <w:sz w:val="16"/>
            </w:rPr>
            <w:t>teel</w:t>
          </w:r>
        </w:p>
        <w:p w14:paraId="33E8EEAD" w14:textId="237ED1C4" w:rsidR="00A12439" w:rsidRDefault="00C13F39" w:rsidP="00C13F39">
          <w:pPr>
            <w:pStyle w:val="Hlavika"/>
            <w:jc w:val="right"/>
            <w:rPr>
              <w:sz w:val="16"/>
            </w:rPr>
          </w:pPr>
          <w:r>
            <w:rPr>
              <w:sz w:val="16"/>
            </w:rPr>
            <w:t xml:space="preserve"> Košice, </w:t>
          </w:r>
          <w:r w:rsidR="00A12439">
            <w:rPr>
              <w:sz w:val="16"/>
            </w:rPr>
            <w:t>s.</w:t>
          </w:r>
          <w:r>
            <w:rPr>
              <w:sz w:val="16"/>
            </w:rPr>
            <w:t xml:space="preserve"> </w:t>
          </w:r>
          <w:r w:rsidR="00A12439">
            <w:rPr>
              <w:sz w:val="16"/>
            </w:rPr>
            <w:t>r.</w:t>
          </w:r>
          <w:r>
            <w:rPr>
              <w:sz w:val="16"/>
            </w:rPr>
            <w:t xml:space="preserve"> </w:t>
          </w:r>
          <w:r w:rsidR="00A12439">
            <w:rPr>
              <w:sz w:val="16"/>
            </w:rPr>
            <w:t>o.</w:t>
          </w:r>
        </w:p>
      </w:tc>
    </w:tr>
  </w:tbl>
  <w:p w14:paraId="016009F9" w14:textId="77777777" w:rsidR="00A12439" w:rsidRDefault="00A1243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7AE5"/>
    <w:multiLevelType w:val="hybridMultilevel"/>
    <w:tmpl w:val="D7A222AC"/>
    <w:lvl w:ilvl="0" w:tplc="633C808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EF49EE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9FE561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F6A445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136F25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64E1A6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D8AD9F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E4E42F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8FA566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580BC7"/>
    <w:multiLevelType w:val="singleLevel"/>
    <w:tmpl w:val="2B6C5BC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B1017FB"/>
    <w:multiLevelType w:val="hybridMultilevel"/>
    <w:tmpl w:val="308E222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8923025"/>
    <w:multiLevelType w:val="hybridMultilevel"/>
    <w:tmpl w:val="37BA4A06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BAF081F"/>
    <w:multiLevelType w:val="hybridMultilevel"/>
    <w:tmpl w:val="115EA1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60374"/>
    <w:multiLevelType w:val="multilevel"/>
    <w:tmpl w:val="3B1C2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5D44BA"/>
    <w:multiLevelType w:val="hybridMultilevel"/>
    <w:tmpl w:val="AB4C2D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B2111"/>
    <w:multiLevelType w:val="hybridMultilevel"/>
    <w:tmpl w:val="C32C1A1A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60AC0"/>
    <w:multiLevelType w:val="hybridMultilevel"/>
    <w:tmpl w:val="F9BE8DE0"/>
    <w:lvl w:ilvl="0" w:tplc="BABC438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66750"/>
    <w:multiLevelType w:val="hybridMultilevel"/>
    <w:tmpl w:val="C5583C6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C205657"/>
    <w:multiLevelType w:val="hybridMultilevel"/>
    <w:tmpl w:val="2FCAA7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F23468"/>
    <w:multiLevelType w:val="hybridMultilevel"/>
    <w:tmpl w:val="3516D7A2"/>
    <w:lvl w:ilvl="0" w:tplc="4E5CB99C">
      <w:start w:val="2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951AEA"/>
    <w:multiLevelType w:val="multilevel"/>
    <w:tmpl w:val="DEF2735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11"/>
  </w:num>
  <w:num w:numId="8">
    <w:abstractNumId w:val="10"/>
  </w:num>
  <w:num w:numId="9">
    <w:abstractNumId w:val="3"/>
  </w:num>
  <w:num w:numId="10">
    <w:abstractNumId w:val="2"/>
  </w:num>
  <w:num w:numId="11">
    <w:abstractNumId w:val="5"/>
  </w:num>
  <w:num w:numId="12">
    <w:abstractNumId w:val="0"/>
  </w:num>
  <w:num w:numId="13">
    <w:abstractNumId w:val="9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2"/>
  </w:num>
  <w:num w:numId="34">
    <w:abstractNumId w:val="12"/>
  </w:num>
  <w:num w:numId="35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487"/>
    <w:rsid w:val="000021F6"/>
    <w:rsid w:val="00004A70"/>
    <w:rsid w:val="00005BF2"/>
    <w:rsid w:val="0000600A"/>
    <w:rsid w:val="00013C27"/>
    <w:rsid w:val="000160DB"/>
    <w:rsid w:val="000160E9"/>
    <w:rsid w:val="00021BCF"/>
    <w:rsid w:val="0002439F"/>
    <w:rsid w:val="00031120"/>
    <w:rsid w:val="00035941"/>
    <w:rsid w:val="00041FCF"/>
    <w:rsid w:val="000528ED"/>
    <w:rsid w:val="000B1C25"/>
    <w:rsid w:val="000B7E5B"/>
    <w:rsid w:val="000D0601"/>
    <w:rsid w:val="000D56F1"/>
    <w:rsid w:val="000D7256"/>
    <w:rsid w:val="000E1A90"/>
    <w:rsid w:val="000E4C1C"/>
    <w:rsid w:val="000F4CB8"/>
    <w:rsid w:val="00105934"/>
    <w:rsid w:val="00125383"/>
    <w:rsid w:val="00131D03"/>
    <w:rsid w:val="00134512"/>
    <w:rsid w:val="001355D5"/>
    <w:rsid w:val="00151560"/>
    <w:rsid w:val="00154A80"/>
    <w:rsid w:val="0015662F"/>
    <w:rsid w:val="001627D5"/>
    <w:rsid w:val="00163936"/>
    <w:rsid w:val="00167080"/>
    <w:rsid w:val="00167380"/>
    <w:rsid w:val="00167868"/>
    <w:rsid w:val="00173BCD"/>
    <w:rsid w:val="00174A68"/>
    <w:rsid w:val="001836BF"/>
    <w:rsid w:val="00192178"/>
    <w:rsid w:val="00195A59"/>
    <w:rsid w:val="001A3F2A"/>
    <w:rsid w:val="001B179D"/>
    <w:rsid w:val="001C5291"/>
    <w:rsid w:val="001C584B"/>
    <w:rsid w:val="001E0E8A"/>
    <w:rsid w:val="001E2E19"/>
    <w:rsid w:val="001E6106"/>
    <w:rsid w:val="00226837"/>
    <w:rsid w:val="00236191"/>
    <w:rsid w:val="00243684"/>
    <w:rsid w:val="002469D2"/>
    <w:rsid w:val="0026167F"/>
    <w:rsid w:val="002638CA"/>
    <w:rsid w:val="002647F5"/>
    <w:rsid w:val="00294754"/>
    <w:rsid w:val="002A07ED"/>
    <w:rsid w:val="002A1EB8"/>
    <w:rsid w:val="002D2929"/>
    <w:rsid w:val="002E59F7"/>
    <w:rsid w:val="002F23A6"/>
    <w:rsid w:val="002F75C3"/>
    <w:rsid w:val="003121EC"/>
    <w:rsid w:val="003176B3"/>
    <w:rsid w:val="00323939"/>
    <w:rsid w:val="003261FF"/>
    <w:rsid w:val="00335A52"/>
    <w:rsid w:val="0033617E"/>
    <w:rsid w:val="00337A99"/>
    <w:rsid w:val="003449DA"/>
    <w:rsid w:val="00345667"/>
    <w:rsid w:val="00345F2F"/>
    <w:rsid w:val="00353533"/>
    <w:rsid w:val="00357363"/>
    <w:rsid w:val="00357C84"/>
    <w:rsid w:val="00367FEE"/>
    <w:rsid w:val="0037705C"/>
    <w:rsid w:val="003779BA"/>
    <w:rsid w:val="00380B70"/>
    <w:rsid w:val="00384731"/>
    <w:rsid w:val="00385EB0"/>
    <w:rsid w:val="003952B3"/>
    <w:rsid w:val="003A1611"/>
    <w:rsid w:val="003B339B"/>
    <w:rsid w:val="003E14A7"/>
    <w:rsid w:val="0040054B"/>
    <w:rsid w:val="00420484"/>
    <w:rsid w:val="0042230C"/>
    <w:rsid w:val="00433EB4"/>
    <w:rsid w:val="00434574"/>
    <w:rsid w:val="00434A2E"/>
    <w:rsid w:val="004414CF"/>
    <w:rsid w:val="004630B6"/>
    <w:rsid w:val="00464588"/>
    <w:rsid w:val="004645A4"/>
    <w:rsid w:val="004704D0"/>
    <w:rsid w:val="004718A8"/>
    <w:rsid w:val="004818EE"/>
    <w:rsid w:val="00486AD3"/>
    <w:rsid w:val="004947DD"/>
    <w:rsid w:val="004A33FE"/>
    <w:rsid w:val="004C1C77"/>
    <w:rsid w:val="004D0A18"/>
    <w:rsid w:val="004D6375"/>
    <w:rsid w:val="004F2C6B"/>
    <w:rsid w:val="00500225"/>
    <w:rsid w:val="00500687"/>
    <w:rsid w:val="005104CD"/>
    <w:rsid w:val="00513234"/>
    <w:rsid w:val="00513309"/>
    <w:rsid w:val="005177DD"/>
    <w:rsid w:val="00535267"/>
    <w:rsid w:val="00543346"/>
    <w:rsid w:val="00544B63"/>
    <w:rsid w:val="0055087E"/>
    <w:rsid w:val="005513D9"/>
    <w:rsid w:val="00553AE5"/>
    <w:rsid w:val="00556501"/>
    <w:rsid w:val="00560E26"/>
    <w:rsid w:val="00594E4F"/>
    <w:rsid w:val="005A335E"/>
    <w:rsid w:val="005A4453"/>
    <w:rsid w:val="005A67BD"/>
    <w:rsid w:val="005B3FE1"/>
    <w:rsid w:val="005B61FB"/>
    <w:rsid w:val="005B67D8"/>
    <w:rsid w:val="005C3198"/>
    <w:rsid w:val="005C71CD"/>
    <w:rsid w:val="005D018C"/>
    <w:rsid w:val="005D605C"/>
    <w:rsid w:val="005D77D2"/>
    <w:rsid w:val="005E00E9"/>
    <w:rsid w:val="005E1532"/>
    <w:rsid w:val="005E2E26"/>
    <w:rsid w:val="005F0393"/>
    <w:rsid w:val="006239B0"/>
    <w:rsid w:val="00625707"/>
    <w:rsid w:val="0065704D"/>
    <w:rsid w:val="00661D53"/>
    <w:rsid w:val="00663C64"/>
    <w:rsid w:val="00673872"/>
    <w:rsid w:val="0068430A"/>
    <w:rsid w:val="006863CE"/>
    <w:rsid w:val="006866ED"/>
    <w:rsid w:val="00692D4A"/>
    <w:rsid w:val="0069788A"/>
    <w:rsid w:val="006B01A3"/>
    <w:rsid w:val="006B127F"/>
    <w:rsid w:val="006B54D9"/>
    <w:rsid w:val="006B6525"/>
    <w:rsid w:val="006C7B6E"/>
    <w:rsid w:val="006C7E38"/>
    <w:rsid w:val="006D142B"/>
    <w:rsid w:val="006D4372"/>
    <w:rsid w:val="006D5E3B"/>
    <w:rsid w:val="0071317B"/>
    <w:rsid w:val="00731ABC"/>
    <w:rsid w:val="0074417A"/>
    <w:rsid w:val="00744953"/>
    <w:rsid w:val="00744C86"/>
    <w:rsid w:val="00751222"/>
    <w:rsid w:val="00763182"/>
    <w:rsid w:val="0077796C"/>
    <w:rsid w:val="00781375"/>
    <w:rsid w:val="0078192B"/>
    <w:rsid w:val="00783E7C"/>
    <w:rsid w:val="00785DF0"/>
    <w:rsid w:val="007A2E01"/>
    <w:rsid w:val="007A7166"/>
    <w:rsid w:val="007B5998"/>
    <w:rsid w:val="007C4245"/>
    <w:rsid w:val="007C5FF9"/>
    <w:rsid w:val="007E6CC2"/>
    <w:rsid w:val="007F08A7"/>
    <w:rsid w:val="007F09BE"/>
    <w:rsid w:val="007F40DD"/>
    <w:rsid w:val="007F608B"/>
    <w:rsid w:val="0081172D"/>
    <w:rsid w:val="0081382C"/>
    <w:rsid w:val="00842FDB"/>
    <w:rsid w:val="00846ECF"/>
    <w:rsid w:val="00861C43"/>
    <w:rsid w:val="00864E64"/>
    <w:rsid w:val="00866B9A"/>
    <w:rsid w:val="00866DBE"/>
    <w:rsid w:val="008713E2"/>
    <w:rsid w:val="008A3278"/>
    <w:rsid w:val="008C1E07"/>
    <w:rsid w:val="008D5841"/>
    <w:rsid w:val="008D6F48"/>
    <w:rsid w:val="008D724F"/>
    <w:rsid w:val="008F7EB9"/>
    <w:rsid w:val="009012AA"/>
    <w:rsid w:val="00916C69"/>
    <w:rsid w:val="00925F10"/>
    <w:rsid w:val="009316C3"/>
    <w:rsid w:val="0094160D"/>
    <w:rsid w:val="00950E52"/>
    <w:rsid w:val="00955ED5"/>
    <w:rsid w:val="009664E6"/>
    <w:rsid w:val="00984E36"/>
    <w:rsid w:val="00993CEC"/>
    <w:rsid w:val="009A5569"/>
    <w:rsid w:val="009C1561"/>
    <w:rsid w:val="009C6192"/>
    <w:rsid w:val="009D6491"/>
    <w:rsid w:val="009E2749"/>
    <w:rsid w:val="009E45F7"/>
    <w:rsid w:val="009E5B61"/>
    <w:rsid w:val="009F041F"/>
    <w:rsid w:val="009F1291"/>
    <w:rsid w:val="00A03162"/>
    <w:rsid w:val="00A051AE"/>
    <w:rsid w:val="00A12439"/>
    <w:rsid w:val="00A71ECD"/>
    <w:rsid w:val="00A76630"/>
    <w:rsid w:val="00A875DF"/>
    <w:rsid w:val="00A93AEF"/>
    <w:rsid w:val="00A969B5"/>
    <w:rsid w:val="00AC09E3"/>
    <w:rsid w:val="00AC1EBC"/>
    <w:rsid w:val="00AD4FAA"/>
    <w:rsid w:val="00AF20F9"/>
    <w:rsid w:val="00B03E37"/>
    <w:rsid w:val="00B047FD"/>
    <w:rsid w:val="00B065DC"/>
    <w:rsid w:val="00B100D3"/>
    <w:rsid w:val="00B11BDC"/>
    <w:rsid w:val="00B2634D"/>
    <w:rsid w:val="00B2636B"/>
    <w:rsid w:val="00B30235"/>
    <w:rsid w:val="00B31811"/>
    <w:rsid w:val="00B52207"/>
    <w:rsid w:val="00B56DC6"/>
    <w:rsid w:val="00B719BA"/>
    <w:rsid w:val="00B75EE2"/>
    <w:rsid w:val="00BB3487"/>
    <w:rsid w:val="00BC6295"/>
    <w:rsid w:val="00BD5E8B"/>
    <w:rsid w:val="00C0266F"/>
    <w:rsid w:val="00C10321"/>
    <w:rsid w:val="00C12638"/>
    <w:rsid w:val="00C13F39"/>
    <w:rsid w:val="00C15343"/>
    <w:rsid w:val="00C155B1"/>
    <w:rsid w:val="00C32450"/>
    <w:rsid w:val="00C60EDC"/>
    <w:rsid w:val="00C61759"/>
    <w:rsid w:val="00C66479"/>
    <w:rsid w:val="00C71FB8"/>
    <w:rsid w:val="00C76206"/>
    <w:rsid w:val="00C7668D"/>
    <w:rsid w:val="00C9548A"/>
    <w:rsid w:val="00C96440"/>
    <w:rsid w:val="00CA0A36"/>
    <w:rsid w:val="00CA2CA0"/>
    <w:rsid w:val="00CC23E2"/>
    <w:rsid w:val="00CC74BE"/>
    <w:rsid w:val="00CD2BDE"/>
    <w:rsid w:val="00CE350D"/>
    <w:rsid w:val="00CF0520"/>
    <w:rsid w:val="00CF0A06"/>
    <w:rsid w:val="00CF4ADD"/>
    <w:rsid w:val="00CF73AE"/>
    <w:rsid w:val="00D30D24"/>
    <w:rsid w:val="00D31E28"/>
    <w:rsid w:val="00D43834"/>
    <w:rsid w:val="00D6211D"/>
    <w:rsid w:val="00D9020A"/>
    <w:rsid w:val="00D92ED3"/>
    <w:rsid w:val="00DA2C53"/>
    <w:rsid w:val="00DB01A2"/>
    <w:rsid w:val="00DC20C7"/>
    <w:rsid w:val="00DC45CA"/>
    <w:rsid w:val="00DD0F98"/>
    <w:rsid w:val="00DE2797"/>
    <w:rsid w:val="00E05BAA"/>
    <w:rsid w:val="00E11314"/>
    <w:rsid w:val="00E15BD8"/>
    <w:rsid w:val="00E25B17"/>
    <w:rsid w:val="00E337C0"/>
    <w:rsid w:val="00E43E9E"/>
    <w:rsid w:val="00E46749"/>
    <w:rsid w:val="00E64E65"/>
    <w:rsid w:val="00EA79AB"/>
    <w:rsid w:val="00EB574D"/>
    <w:rsid w:val="00EC3012"/>
    <w:rsid w:val="00EC4010"/>
    <w:rsid w:val="00EC5316"/>
    <w:rsid w:val="00EC65BE"/>
    <w:rsid w:val="00EC70E1"/>
    <w:rsid w:val="00ED2BBF"/>
    <w:rsid w:val="00EF4EE4"/>
    <w:rsid w:val="00F23178"/>
    <w:rsid w:val="00F370A8"/>
    <w:rsid w:val="00F37E40"/>
    <w:rsid w:val="00F54C2B"/>
    <w:rsid w:val="00F56823"/>
    <w:rsid w:val="00F73D77"/>
    <w:rsid w:val="00F9632C"/>
    <w:rsid w:val="00FA0324"/>
    <w:rsid w:val="00FA5ACC"/>
    <w:rsid w:val="00FB0E7E"/>
    <w:rsid w:val="00FB1168"/>
    <w:rsid w:val="00FB38B6"/>
    <w:rsid w:val="00FB547A"/>
    <w:rsid w:val="00FE3DC2"/>
    <w:rsid w:val="00FE6FFE"/>
    <w:rsid w:val="00FF5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2FCFF"/>
  <w15:docId w15:val="{FB7462EF-0E73-4CDC-92E0-9C0F62EE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9020A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385EB0"/>
    <w:pPr>
      <w:keepNext/>
      <w:numPr>
        <w:numId w:val="1"/>
      </w:numPr>
      <w:outlineLvl w:val="0"/>
    </w:pPr>
    <w:rPr>
      <w:b/>
    </w:rPr>
  </w:style>
  <w:style w:type="paragraph" w:styleId="Nadpis2">
    <w:name w:val="heading 2"/>
    <w:basedOn w:val="Normlny"/>
    <w:next w:val="Normlny"/>
    <w:qFormat/>
    <w:rsid w:val="00D9020A"/>
    <w:pPr>
      <w:keepNext/>
      <w:numPr>
        <w:ilvl w:val="1"/>
        <w:numId w:val="1"/>
      </w:numPr>
      <w:spacing w:before="120"/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qFormat/>
    <w:rsid w:val="00D9020A"/>
    <w:pPr>
      <w:keepNext/>
      <w:numPr>
        <w:ilvl w:val="2"/>
        <w:numId w:val="1"/>
      </w:numPr>
      <w:spacing w:before="240" w:after="60" w:line="360" w:lineRule="auto"/>
      <w:outlineLvl w:val="2"/>
    </w:pPr>
    <w:rPr>
      <w:b/>
      <w:bCs/>
      <w:sz w:val="20"/>
      <w:szCs w:val="20"/>
    </w:rPr>
  </w:style>
  <w:style w:type="paragraph" w:styleId="Nadpis4">
    <w:name w:val="heading 4"/>
    <w:basedOn w:val="Normlny"/>
    <w:next w:val="Normlny"/>
    <w:qFormat/>
    <w:rsid w:val="00D9020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D9020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D9020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D9020A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D9020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9020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 Char1,Char1"/>
    <w:basedOn w:val="Normlny"/>
    <w:link w:val="HlavikaChar"/>
    <w:rsid w:val="00D9020A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Pta">
    <w:name w:val="footer"/>
    <w:basedOn w:val="Normlny"/>
    <w:semiHidden/>
    <w:rsid w:val="00D9020A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any">
    <w:name w:val="page number"/>
    <w:basedOn w:val="Predvolenpsmoodseku"/>
    <w:semiHidden/>
    <w:rsid w:val="00D9020A"/>
  </w:style>
  <w:style w:type="paragraph" w:styleId="Zkladntext">
    <w:name w:val="Body Text"/>
    <w:aliases w:val="Základní text Char Char Char Char Char Char,Základní text Char Char Char Char Char,Základní text Char Char Char Char,termo,()odstaved"/>
    <w:basedOn w:val="Normlny"/>
    <w:semiHidden/>
    <w:rsid w:val="00D9020A"/>
    <w:pPr>
      <w:widowControl w:val="0"/>
      <w:ind w:right="531"/>
      <w:jc w:val="both"/>
    </w:pPr>
    <w:rPr>
      <w:rFonts w:ascii="Arial" w:hAnsi="Arial"/>
      <w:sz w:val="22"/>
      <w:szCs w:val="20"/>
    </w:rPr>
  </w:style>
  <w:style w:type="paragraph" w:styleId="Obsah1">
    <w:name w:val="toc 1"/>
    <w:basedOn w:val="Normlny"/>
    <w:next w:val="Normlny"/>
    <w:autoRedefine/>
    <w:uiPriority w:val="39"/>
    <w:rsid w:val="00D9020A"/>
    <w:rPr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rsid w:val="00D9020A"/>
    <w:pPr>
      <w:ind w:left="200"/>
    </w:pPr>
    <w:rPr>
      <w:sz w:val="20"/>
      <w:szCs w:val="20"/>
    </w:rPr>
  </w:style>
  <w:style w:type="paragraph" w:styleId="Obsah3">
    <w:name w:val="toc 3"/>
    <w:basedOn w:val="Normlny"/>
    <w:next w:val="Normlny"/>
    <w:autoRedefine/>
    <w:semiHidden/>
    <w:rsid w:val="00D9020A"/>
    <w:pPr>
      <w:ind w:left="400"/>
    </w:pPr>
    <w:rPr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D9020A"/>
    <w:pPr>
      <w:ind w:left="600"/>
    </w:pPr>
    <w:rPr>
      <w:sz w:val="20"/>
      <w:szCs w:val="20"/>
    </w:rPr>
  </w:style>
  <w:style w:type="paragraph" w:styleId="Obsah5">
    <w:name w:val="toc 5"/>
    <w:basedOn w:val="Normlny"/>
    <w:next w:val="Normlny"/>
    <w:autoRedefine/>
    <w:semiHidden/>
    <w:rsid w:val="00D9020A"/>
    <w:pPr>
      <w:ind w:left="800"/>
    </w:pPr>
    <w:rPr>
      <w:sz w:val="20"/>
      <w:szCs w:val="20"/>
    </w:rPr>
  </w:style>
  <w:style w:type="paragraph" w:styleId="Obsah6">
    <w:name w:val="toc 6"/>
    <w:basedOn w:val="Normlny"/>
    <w:next w:val="Normlny"/>
    <w:autoRedefine/>
    <w:semiHidden/>
    <w:rsid w:val="00D9020A"/>
    <w:pPr>
      <w:ind w:left="1000"/>
    </w:pPr>
    <w:rPr>
      <w:sz w:val="20"/>
      <w:szCs w:val="20"/>
    </w:rPr>
  </w:style>
  <w:style w:type="paragraph" w:styleId="Obsah7">
    <w:name w:val="toc 7"/>
    <w:basedOn w:val="Normlny"/>
    <w:next w:val="Normlny"/>
    <w:autoRedefine/>
    <w:semiHidden/>
    <w:rsid w:val="00D9020A"/>
    <w:pPr>
      <w:ind w:left="1200"/>
    </w:pPr>
    <w:rPr>
      <w:sz w:val="20"/>
      <w:szCs w:val="20"/>
    </w:rPr>
  </w:style>
  <w:style w:type="paragraph" w:styleId="Obsah8">
    <w:name w:val="toc 8"/>
    <w:basedOn w:val="Normlny"/>
    <w:next w:val="Normlny"/>
    <w:autoRedefine/>
    <w:semiHidden/>
    <w:rsid w:val="00D9020A"/>
    <w:pPr>
      <w:ind w:left="1400"/>
    </w:pPr>
    <w:rPr>
      <w:sz w:val="20"/>
      <w:szCs w:val="20"/>
    </w:rPr>
  </w:style>
  <w:style w:type="paragraph" w:styleId="Obsah9">
    <w:name w:val="toc 9"/>
    <w:basedOn w:val="Normlny"/>
    <w:next w:val="Normlny"/>
    <w:autoRedefine/>
    <w:semiHidden/>
    <w:rsid w:val="00D9020A"/>
    <w:pPr>
      <w:ind w:left="1600"/>
    </w:pPr>
    <w:rPr>
      <w:sz w:val="20"/>
      <w:szCs w:val="20"/>
    </w:rPr>
  </w:style>
  <w:style w:type="paragraph" w:styleId="Oznaitext">
    <w:name w:val="Block Text"/>
    <w:basedOn w:val="Normlny"/>
    <w:semiHidden/>
    <w:rsid w:val="00D9020A"/>
    <w:pPr>
      <w:ind w:left="360" w:right="567"/>
      <w:jc w:val="both"/>
    </w:pPr>
  </w:style>
  <w:style w:type="paragraph" w:customStyle="1" w:styleId="obsah">
    <w:name w:val="obsah"/>
    <w:basedOn w:val="cislo"/>
    <w:rsid w:val="00D9020A"/>
    <w:rPr>
      <w:rFonts w:ascii="Times New Roman" w:hAnsi="Times New Roman"/>
      <w:sz w:val="24"/>
    </w:rPr>
  </w:style>
  <w:style w:type="paragraph" w:customStyle="1" w:styleId="cislo">
    <w:name w:val="cislo"/>
    <w:basedOn w:val="podpis"/>
    <w:rsid w:val="00D9020A"/>
  </w:style>
  <w:style w:type="paragraph" w:customStyle="1" w:styleId="podpis">
    <w:name w:val="podpis"/>
    <w:basedOn w:val="Normlny"/>
    <w:rsid w:val="00D9020A"/>
    <w:pPr>
      <w:widowControl w:val="0"/>
      <w:ind w:right="-170" w:hanging="57"/>
    </w:pPr>
    <w:rPr>
      <w:rFonts w:ascii="Arial" w:hAnsi="Arial"/>
      <w:sz w:val="16"/>
      <w:szCs w:val="20"/>
    </w:rPr>
  </w:style>
  <w:style w:type="character" w:styleId="Hypertextovprepojenie">
    <w:name w:val="Hyperlink"/>
    <w:uiPriority w:val="99"/>
    <w:rsid w:val="00D9020A"/>
    <w:rPr>
      <w:color w:val="0000FF"/>
      <w:u w:val="single"/>
    </w:rPr>
  </w:style>
  <w:style w:type="table" w:styleId="Mriekatabuky">
    <w:name w:val="Table Grid"/>
    <w:basedOn w:val="Normlnatabuka"/>
    <w:uiPriority w:val="59"/>
    <w:rsid w:val="001C5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ln1">
    <w:name w:val="Silný1"/>
    <w:rsid w:val="00543346"/>
    <w:rPr>
      <w:b/>
    </w:rPr>
  </w:style>
  <w:style w:type="paragraph" w:customStyle="1" w:styleId="Zkladntext31">
    <w:name w:val="Základný text 31"/>
    <w:basedOn w:val="Normlny"/>
    <w:rsid w:val="00543346"/>
    <w:pPr>
      <w:overflowPunct w:val="0"/>
      <w:autoSpaceDE w:val="0"/>
      <w:autoSpaceDN w:val="0"/>
      <w:adjustRightInd w:val="0"/>
      <w:textAlignment w:val="baseline"/>
    </w:pPr>
    <w:rPr>
      <w:szCs w:val="20"/>
      <w:lang w:eastAsia="sk-SK"/>
    </w:rPr>
  </w:style>
  <w:style w:type="paragraph" w:customStyle="1" w:styleId="Zkladntext21">
    <w:name w:val="Základný text 21"/>
    <w:basedOn w:val="Normlny"/>
    <w:rsid w:val="00543346"/>
    <w:pPr>
      <w:overflowPunct w:val="0"/>
      <w:autoSpaceDE w:val="0"/>
      <w:autoSpaceDN w:val="0"/>
      <w:adjustRightInd w:val="0"/>
      <w:spacing w:line="360" w:lineRule="auto"/>
      <w:ind w:firstLine="720"/>
      <w:textAlignment w:val="baseline"/>
    </w:pPr>
    <w:rPr>
      <w:szCs w:val="20"/>
      <w:lang w:val="cs-CZ" w:eastAsia="sk-SK"/>
    </w:rPr>
  </w:style>
  <w:style w:type="paragraph" w:customStyle="1" w:styleId="Zarkazkladnhotextu21">
    <w:name w:val="Zarážka základného textu 21"/>
    <w:basedOn w:val="Normlny"/>
    <w:rsid w:val="00543346"/>
    <w:pPr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szCs w:val="20"/>
      <w:lang w:val="cs-CZ"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B75EE2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D6F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D6F48"/>
    <w:rPr>
      <w:rFonts w:ascii="Tahoma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1B179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41FC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41FC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41FCF"/>
    <w:rPr>
      <w:lang w:eastAsia="cs-CZ"/>
    </w:rPr>
  </w:style>
  <w:style w:type="paragraph" w:styleId="Nzov">
    <w:name w:val="Title"/>
    <w:basedOn w:val="Normlny"/>
    <w:link w:val="NzovChar"/>
    <w:qFormat/>
    <w:rsid w:val="008C1E07"/>
    <w:pPr>
      <w:tabs>
        <w:tab w:val="left" w:pos="993"/>
      </w:tabs>
      <w:jc w:val="center"/>
    </w:pPr>
    <w:rPr>
      <w:rFonts w:ascii="Arial" w:hAnsi="Arial"/>
      <w:b/>
      <w:sz w:val="20"/>
      <w:szCs w:val="20"/>
    </w:rPr>
  </w:style>
  <w:style w:type="character" w:customStyle="1" w:styleId="NzovChar">
    <w:name w:val="Názov Char"/>
    <w:basedOn w:val="Predvolenpsmoodseku"/>
    <w:link w:val="Nzov"/>
    <w:rsid w:val="008C1E07"/>
    <w:rPr>
      <w:rFonts w:ascii="Arial" w:hAnsi="Arial"/>
      <w:b/>
      <w:lang w:eastAsia="cs-CZ"/>
    </w:rPr>
  </w:style>
  <w:style w:type="character" w:customStyle="1" w:styleId="HlavikaChar">
    <w:name w:val="Hlavička Char"/>
    <w:aliases w:val=" Char1 Char,Char1 Char"/>
    <w:basedOn w:val="Predvolenpsmoodseku"/>
    <w:link w:val="Hlavika"/>
    <w:rsid w:val="006B54D9"/>
    <w:rPr>
      <w:lang w:eastAsia="cs-CZ"/>
    </w:rPr>
  </w:style>
  <w:style w:type="paragraph" w:customStyle="1" w:styleId="vaiStandard">
    <w:name w:val="_vaiStandard"/>
    <w:rsid w:val="006B54D9"/>
    <w:pPr>
      <w:spacing w:before="120" w:after="120" w:line="288" w:lineRule="auto"/>
      <w:jc w:val="both"/>
    </w:pPr>
    <w:rPr>
      <w:rFonts w:ascii="Arial" w:hAnsi="Arial"/>
      <w:sz w:val="22"/>
      <w:lang w:val="en-US" w:eastAsia="en-US"/>
    </w:rPr>
  </w:style>
  <w:style w:type="paragraph" w:customStyle="1" w:styleId="mostatnormal">
    <w:name w:val="mostat_normal"/>
    <w:basedOn w:val="Normlny"/>
    <w:qFormat/>
    <w:rsid w:val="006B54D9"/>
    <w:pPr>
      <w:autoSpaceDE w:val="0"/>
      <w:autoSpaceDN w:val="0"/>
      <w:adjustRightInd w:val="0"/>
      <w:ind w:firstLine="709"/>
      <w:jc w:val="both"/>
    </w:pPr>
    <w:rPr>
      <w:rFonts w:ascii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3010</Words>
  <Characters>17158</Characters>
  <Application>Microsoft Office Word</Application>
  <DocSecurity>0</DocSecurity>
  <Lines>142</Lines>
  <Paragraphs>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20128</CharactersWithSpaces>
  <SharedDoc>false</SharedDoc>
  <HLinks>
    <vt:vector size="132" baseType="variant">
      <vt:variant>
        <vt:i4>1441843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_Toc255415555</vt:lpwstr>
      </vt:variant>
      <vt:variant>
        <vt:i4>1441843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_Toc255415554</vt:lpwstr>
      </vt:variant>
      <vt:variant>
        <vt:i4>1441843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_Toc255415553</vt:lpwstr>
      </vt:variant>
      <vt:variant>
        <vt:i4>1441843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_Toc255415552</vt:lpwstr>
      </vt:variant>
      <vt:variant>
        <vt:i4>1441843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_Toc255415551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_Toc255415550</vt:lpwstr>
      </vt:variant>
      <vt:variant>
        <vt:i4>1507379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_Toc255415549</vt:lpwstr>
      </vt:variant>
      <vt:variant>
        <vt:i4>1507379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_Toc255415548</vt:lpwstr>
      </vt:variant>
      <vt:variant>
        <vt:i4>1507379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_Toc255415547</vt:lpwstr>
      </vt:variant>
      <vt:variant>
        <vt:i4>1507379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_Toc255415546</vt:lpwstr>
      </vt:variant>
      <vt:variant>
        <vt:i4>1507379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_Toc255415545</vt:lpwstr>
      </vt:variant>
      <vt:variant>
        <vt:i4>1507379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_Toc255415544</vt:lpwstr>
      </vt:variant>
      <vt:variant>
        <vt:i4>1507379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_Toc255415543</vt:lpwstr>
      </vt:variant>
      <vt:variant>
        <vt:i4>1507379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_Toc255415542</vt:lpwstr>
      </vt:variant>
      <vt:variant>
        <vt:i4>1507379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_Toc255415541</vt:lpwstr>
      </vt:variant>
      <vt:variant>
        <vt:i4>1507379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_Toc255415540</vt:lpwstr>
      </vt:variant>
      <vt:variant>
        <vt:i4>1048627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_Toc255415539</vt:lpwstr>
      </vt:variant>
      <vt:variant>
        <vt:i4>1048627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_Toc255415538</vt:lpwstr>
      </vt:variant>
      <vt:variant>
        <vt:i4>1048627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_Toc255415537</vt:lpwstr>
      </vt:variant>
      <vt:variant>
        <vt:i4>1048627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_Toc255415536</vt:lpwstr>
      </vt:variant>
      <vt:variant>
        <vt:i4>1048627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_Toc255415535</vt:lpwstr>
      </vt:variant>
      <vt:variant>
        <vt:i4>1048627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_Toc255415534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</dc:creator>
  <cp:lastModifiedBy>LUBO NAGY</cp:lastModifiedBy>
  <cp:revision>5</cp:revision>
  <cp:lastPrinted>2019-09-29T17:07:00Z</cp:lastPrinted>
  <dcterms:created xsi:type="dcterms:W3CDTF">2024-11-29T08:44:00Z</dcterms:created>
  <dcterms:modified xsi:type="dcterms:W3CDTF">2025-02-10T20:15:00Z</dcterms:modified>
</cp:coreProperties>
</file>