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proofErr w:type="spellStart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</w:t>
            </w:r>
            <w:proofErr w:type="spellEnd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1369DW -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development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area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 xml:space="preserve">Part of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project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E -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Documentation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of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Operational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Units</w:t>
            </w:r>
            <w:proofErr w:type="spellEnd"/>
          </w:p>
        </w:tc>
      </w:tr>
      <w:tr w:rsidR="00A225F1" w14:paraId="1FAED445" w14:textId="77777777" w:rsidTr="00A225F1">
        <w:tc>
          <w:tcPr>
            <w:tcW w:w="1384" w:type="dxa"/>
            <w:vAlign w:val="center"/>
          </w:tcPr>
          <w:p w14:paraId="03BD0F88" w14:textId="77777777" w:rsidR="00A225F1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A225F1" w:rsidRPr="00DA33EA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15862591" w14:textId="41610B0D" w:rsidR="000B0EFB" w:rsidRDefault="000B0EFB" w:rsidP="00FC2A28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D716E4">
              <w:rPr>
                <w:b/>
                <w:sz w:val="28"/>
                <w:szCs w:val="28"/>
                <w:lang w:eastAsia="en-US"/>
              </w:rPr>
              <w:t>4</w:t>
            </w:r>
            <w:r w:rsidR="00804D2A">
              <w:rPr>
                <w:b/>
                <w:sz w:val="28"/>
                <w:szCs w:val="28"/>
                <w:lang w:eastAsia="en-US"/>
              </w:rPr>
              <w:t xml:space="preserve"> – PRÍPOJKA </w:t>
            </w:r>
            <w:r w:rsidR="00D716E4">
              <w:rPr>
                <w:b/>
                <w:sz w:val="28"/>
                <w:szCs w:val="28"/>
                <w:lang w:eastAsia="en-US"/>
              </w:rPr>
              <w:t>PARY</w:t>
            </w:r>
          </w:p>
          <w:p w14:paraId="565BED63" w14:textId="6295478A" w:rsidR="00A225F1" w:rsidRPr="00804D2A" w:rsidRDefault="00804D2A" w:rsidP="00FC2A28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</w:t>
            </w:r>
            <w:r w:rsidR="00D716E4">
              <w:rPr>
                <w:rFonts w:cs="Arial"/>
                <w:i/>
                <w:iCs/>
              </w:rPr>
              <w:t>4 - STEAM</w:t>
            </w:r>
            <w:r w:rsidRPr="00804D2A">
              <w:rPr>
                <w:rFonts w:cs="Arial"/>
                <w:i/>
                <w:iCs/>
              </w:rPr>
              <w:t xml:space="preserve"> CONNECTION</w:t>
            </w:r>
          </w:p>
        </w:tc>
      </w:tr>
      <w:tr w:rsidR="00A225F1" w14:paraId="1CC52E0A" w14:textId="77777777" w:rsidTr="00A225F1">
        <w:tc>
          <w:tcPr>
            <w:tcW w:w="1384" w:type="dxa"/>
            <w:vAlign w:val="center"/>
          </w:tcPr>
          <w:p w14:paraId="111224B9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A225F1" w:rsidRPr="00DA33EA" w:rsidRDefault="00A225F1" w:rsidP="00FC2A28">
            <w:pPr>
              <w:rPr>
                <w:sz w:val="14"/>
                <w:szCs w:val="14"/>
                <w:lang w:eastAsia="en-US"/>
              </w:rPr>
            </w:pP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Sub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area</w:t>
            </w:r>
            <w:proofErr w:type="spellEnd"/>
          </w:p>
        </w:tc>
        <w:tc>
          <w:tcPr>
            <w:tcW w:w="7938" w:type="dxa"/>
            <w:vAlign w:val="center"/>
          </w:tcPr>
          <w:p w14:paraId="23DE06A6" w14:textId="6D88BC79" w:rsidR="000B0EFB" w:rsidRDefault="000B0EFB" w:rsidP="00FC2A28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 w:rsidR="00804D2A">
              <w:rPr>
                <w:sz w:val="28"/>
                <w:szCs w:val="28"/>
                <w:lang w:eastAsia="en-US"/>
              </w:rPr>
              <w:t>20</w:t>
            </w:r>
            <w:r w:rsidR="00D716E4">
              <w:rPr>
                <w:sz w:val="28"/>
                <w:szCs w:val="28"/>
                <w:lang w:eastAsia="en-US"/>
              </w:rPr>
              <w:t>4</w:t>
            </w:r>
            <w:r w:rsidR="00804D2A">
              <w:rPr>
                <w:sz w:val="28"/>
                <w:szCs w:val="28"/>
                <w:lang w:eastAsia="en-US"/>
              </w:rPr>
              <w:t>.</w:t>
            </w:r>
            <w:r w:rsidR="00D716E4">
              <w:rPr>
                <w:sz w:val="28"/>
                <w:szCs w:val="28"/>
                <w:lang w:eastAsia="en-US"/>
              </w:rPr>
              <w:t>3</w:t>
            </w:r>
            <w:r w:rsidR="00804D2A">
              <w:rPr>
                <w:sz w:val="28"/>
                <w:szCs w:val="28"/>
                <w:lang w:eastAsia="en-US"/>
              </w:rPr>
              <w:t xml:space="preserve"> –</w:t>
            </w:r>
            <w:r w:rsidRPr="000B0EFB">
              <w:rPr>
                <w:sz w:val="28"/>
                <w:szCs w:val="28"/>
                <w:lang w:eastAsia="en-US"/>
              </w:rPr>
              <w:t xml:space="preserve"> </w:t>
            </w:r>
            <w:r w:rsidR="00153AF2">
              <w:rPr>
                <w:sz w:val="28"/>
                <w:szCs w:val="28"/>
                <w:lang w:eastAsia="en-US"/>
              </w:rPr>
              <w:t>Prevádzkový rozvod silnoprúdu</w:t>
            </w:r>
          </w:p>
          <w:p w14:paraId="17B1D857" w14:textId="34E57BA6" w:rsidR="00A225F1" w:rsidRPr="00804D2A" w:rsidRDefault="00153AF2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0B0EFB">
              <w:rPr>
                <w:i/>
                <w:sz w:val="28"/>
                <w:szCs w:val="28"/>
                <w:lang w:eastAsia="en-US"/>
              </w:rPr>
              <w:t xml:space="preserve">CPS </w:t>
            </w:r>
            <w:r>
              <w:rPr>
                <w:i/>
                <w:sz w:val="28"/>
                <w:szCs w:val="28"/>
                <w:lang w:eastAsia="en-US"/>
              </w:rPr>
              <w:t>20</w:t>
            </w:r>
            <w:r w:rsidR="00D716E4">
              <w:rPr>
                <w:i/>
                <w:sz w:val="28"/>
                <w:szCs w:val="28"/>
                <w:lang w:eastAsia="en-US"/>
              </w:rPr>
              <w:t>4</w:t>
            </w:r>
            <w:r w:rsidRPr="000B0EFB">
              <w:rPr>
                <w:i/>
                <w:sz w:val="28"/>
                <w:szCs w:val="28"/>
                <w:lang w:eastAsia="en-US"/>
              </w:rPr>
              <w:t>.</w:t>
            </w:r>
            <w:r w:rsidR="00D716E4">
              <w:rPr>
                <w:i/>
                <w:sz w:val="28"/>
                <w:szCs w:val="28"/>
                <w:lang w:eastAsia="en-US"/>
              </w:rPr>
              <w:t>3</w:t>
            </w:r>
            <w:r w:rsidRPr="000B0EFB">
              <w:rPr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>–</w:t>
            </w:r>
            <w:r w:rsidRPr="000B0EFB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Power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distribution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system</w:t>
            </w:r>
            <w:proofErr w:type="spellEnd"/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Content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5E791AB0" w14:textId="77777777" w:rsidR="00E73AA9" w:rsidRPr="00AF22C9" w:rsidRDefault="00E73AA9" w:rsidP="00E73AA9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E73AA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E73AA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E73AA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CA2F5E" w:rsidRDefault="00C40095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E73AA9">
              <w:rPr>
                <w:rFonts w:ascii="Arial" w:hAnsi="Arial" w:cs="Arial"/>
                <w:i/>
                <w:sz w:val="22"/>
                <w:szCs w:val="22"/>
              </w:rPr>
              <w:t xml:space="preserve">Project </w:t>
            </w:r>
            <w:proofErr w:type="spellStart"/>
            <w:r w:rsidRPr="00E73AA9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Pr="00E73AA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04D2A" w:rsidRPr="00E73AA9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proofErr w:type="spellEnd"/>
            <w:r w:rsidR="00804D2A" w:rsidRPr="00E73AA9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proofErr w:type="spellStart"/>
            <w:r w:rsidR="00804D2A" w:rsidRPr="00E73AA9">
              <w:rPr>
                <w:rFonts w:ascii="Arial" w:hAnsi="Arial" w:cs="Arial"/>
                <w:i/>
                <w:sz w:val="22"/>
                <w:szCs w:val="22"/>
              </w:rPr>
              <w:t>permit</w:t>
            </w:r>
            <w:proofErr w:type="spellEnd"/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Zakázkové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Job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4D59177F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F86A2A">
              <w:rPr>
                <w:b/>
                <w:sz w:val="28"/>
                <w:szCs w:val="28"/>
                <w:lang w:eastAsia="en-US"/>
              </w:rPr>
              <w:t>3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59914635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F86A2A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D716E4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D716E4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153AF2">
              <w:rPr>
                <w:b/>
                <w:sz w:val="28"/>
                <w:szCs w:val="28"/>
                <w:lang w:eastAsia="en-US"/>
              </w:rPr>
              <w:t>EE-TS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4551D5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2D42DD0D" w:rsidR="004551D5" w:rsidRPr="00017EB0" w:rsidRDefault="004551D5" w:rsidP="004551D5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204CA6FD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4551D5" w:rsidRPr="00017EB0" w:rsidRDefault="004551D5" w:rsidP="004551D5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4551D5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6AC68EBE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38827A7A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4551D5" w:rsidRPr="00017EB0" w:rsidRDefault="004551D5" w:rsidP="004551D5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4551D5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7C9C1B0F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47F3FEB1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4551D5" w:rsidRPr="00017EB0" w:rsidRDefault="004551D5" w:rsidP="004551D5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4551D5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6F280760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0B98B77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4551D5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0E1A0BF3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60" w:type="dxa"/>
          </w:tcPr>
          <w:p w14:paraId="7F00A9ED" w14:textId="18491B8F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47B2EBDB" w:rsidR="004551D5" w:rsidRPr="00017EB0" w:rsidRDefault="004551D5" w:rsidP="004551D5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89497FF" w14:textId="360EFF29" w:rsidR="004551D5" w:rsidRPr="00017EB0" w:rsidRDefault="004551D5" w:rsidP="004551D5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785F901F" w:rsidR="004551D5" w:rsidRPr="00017EB0" w:rsidRDefault="004551D5" w:rsidP="004551D5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1D19F7A6" w14:textId="0528F95D" w:rsidR="004551D5" w:rsidRPr="00017EB0" w:rsidRDefault="004551D5" w:rsidP="004551D5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4551D5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7D4F847D" w:rsidR="004551D5" w:rsidRPr="00017EB0" w:rsidRDefault="004551D5" w:rsidP="004551D5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3FDFA551" w:rsidR="004551D5" w:rsidRPr="00017EB0" w:rsidRDefault="004551D5" w:rsidP="004551D5">
            <w:pPr>
              <w:widowControl w:val="0"/>
              <w:ind w:right="-108"/>
              <w:rPr>
                <w:lang w:eastAsia="en-US"/>
              </w:rPr>
            </w:pPr>
            <w:r w:rsidRPr="00017EB0"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05FD4592" w:rsidR="004551D5" w:rsidRPr="00017EB0" w:rsidRDefault="004551D5" w:rsidP="004551D5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4C9EC58" w14:textId="4324253D" w:rsidR="004551D5" w:rsidRPr="00017EB0" w:rsidRDefault="004551D5" w:rsidP="004551D5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3983ECBF" w:rsidR="004551D5" w:rsidRPr="00017EB0" w:rsidRDefault="004551D5" w:rsidP="004551D5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2DE243BC" w14:textId="43965C1D" w:rsidR="004551D5" w:rsidRPr="00017EB0" w:rsidRDefault="004551D5" w:rsidP="004551D5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 xml:space="preserve">Popis zmeny / Rev. 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decription</w:t>
            </w:r>
            <w:proofErr w:type="spellEnd"/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Prepared</w:t>
            </w:r>
            <w:proofErr w:type="spellEnd"/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Checked</w:t>
            </w:r>
            <w:proofErr w:type="spellEnd"/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Approved</w:t>
            </w:r>
            <w:proofErr w:type="spellEnd"/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date</w:t>
            </w:r>
            <w:proofErr w:type="spellEnd"/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662826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 xml:space="preserve">ENEXIS Košice </w:t>
            </w:r>
            <w:proofErr w:type="spellStart"/>
            <w:r w:rsidRPr="00017EB0">
              <w:rPr>
                <w:b/>
                <w:lang w:eastAsia="en-US"/>
              </w:rPr>
              <w:t>s.r.o</w:t>
            </w:r>
            <w:proofErr w:type="spellEnd"/>
            <w:r w:rsidRPr="00017EB0">
              <w:rPr>
                <w:b/>
                <w:lang w:eastAsia="en-US"/>
              </w:rPr>
              <w:t>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61BA753E" w14:textId="551D1E78" w:rsidR="0042631E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78935235" w:history="1">
        <w:r w:rsidR="0042631E" w:rsidRPr="000E584A">
          <w:rPr>
            <w:rStyle w:val="Hypertextovprepojenie"/>
            <w:noProof/>
          </w:rPr>
          <w:t>1.</w:t>
        </w:r>
        <w:r w:rsidR="0042631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="0042631E" w:rsidRPr="000E584A">
          <w:rPr>
            <w:rStyle w:val="Hypertextovprepojenie"/>
            <w:noProof/>
          </w:rPr>
          <w:t>IDENTIFIKAČNÉ ÚDAJE STAVBY</w:t>
        </w:r>
        <w:r w:rsidR="0042631E">
          <w:rPr>
            <w:noProof/>
            <w:webHidden/>
          </w:rPr>
          <w:tab/>
        </w:r>
        <w:r w:rsidR="0042631E">
          <w:rPr>
            <w:noProof/>
            <w:webHidden/>
          </w:rPr>
          <w:fldChar w:fldCharType="begin"/>
        </w:r>
        <w:r w:rsidR="0042631E">
          <w:rPr>
            <w:noProof/>
            <w:webHidden/>
          </w:rPr>
          <w:instrText xml:space="preserve"> PAGEREF _Toc178935235 \h </w:instrText>
        </w:r>
        <w:r w:rsidR="0042631E">
          <w:rPr>
            <w:noProof/>
            <w:webHidden/>
          </w:rPr>
        </w:r>
        <w:r w:rsidR="0042631E"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3</w:t>
        </w:r>
        <w:r w:rsidR="0042631E">
          <w:rPr>
            <w:noProof/>
            <w:webHidden/>
          </w:rPr>
          <w:fldChar w:fldCharType="end"/>
        </w:r>
      </w:hyperlink>
    </w:p>
    <w:p w14:paraId="4930B672" w14:textId="2A81D718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36" w:history="1">
        <w:r w:rsidRPr="000E584A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D414F8" w14:textId="66BDE4AA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37" w:history="1">
        <w:r w:rsidRPr="000E584A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355AF8" w14:textId="33D44189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38" w:history="1">
        <w:r w:rsidRPr="000E584A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EF8CB9" w14:textId="158A0603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39" w:history="1">
        <w:r w:rsidRPr="000E584A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F66A9F" w14:textId="09AA380A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0" w:history="1">
        <w:r w:rsidRPr="000E584A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6558A9" w14:textId="683164FD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41" w:history="1">
        <w:r w:rsidRPr="000E584A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0731D1" w14:textId="7690ABEF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2" w:history="1">
        <w:r w:rsidRPr="000E584A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0F2ABE" w14:textId="0A9CA036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3" w:history="1">
        <w:r w:rsidRPr="000E584A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E792C4" w14:textId="2993785C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4" w:history="1">
        <w:r w:rsidRPr="000E584A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F63795" w14:textId="1E3FCB74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5" w:history="1">
        <w:r w:rsidRPr="000E584A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BF0274" w14:textId="1F125EDF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6" w:history="1">
        <w:r w:rsidRPr="000E584A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CE063D" w14:textId="26FD44AE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7" w:history="1">
        <w:r w:rsidRPr="000E584A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D233CA" w14:textId="5BDD4F49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48" w:history="1">
        <w:r w:rsidRPr="000E584A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19C03A" w14:textId="71E2ED3C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49" w:history="1">
        <w:r w:rsidRPr="000E584A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F01D82" w14:textId="63DEB71E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50" w:history="1">
        <w:r w:rsidRPr="000E584A">
          <w:rPr>
            <w:rStyle w:val="Hypertextovprepojenie"/>
            <w:noProof/>
          </w:rPr>
          <w:t>6.3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A8ACAF" w14:textId="769B64ED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51" w:history="1">
        <w:r w:rsidRPr="000E584A">
          <w:rPr>
            <w:rStyle w:val="Hypertextovprepojenie"/>
            <w:noProof/>
          </w:rPr>
          <w:t>6.4 Ochrana pred účinkami atmosférickej elektriny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F5B914" w14:textId="2072EEA1" w:rsidR="0042631E" w:rsidRDefault="0042631E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35252" w:history="1">
        <w:r w:rsidRPr="000E584A">
          <w:rPr>
            <w:rStyle w:val="Hypertextovprepojenie"/>
            <w:noProof/>
          </w:rPr>
          <w:t>6.5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C9F646" w14:textId="796A861F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53" w:history="1">
        <w:r w:rsidRPr="000E584A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F9DC9B" w14:textId="27B83516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54" w:history="1">
        <w:r w:rsidRPr="000E584A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9105D8" w14:textId="7EA94142" w:rsidR="0042631E" w:rsidRDefault="0042631E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35255" w:history="1">
        <w:r w:rsidRPr="000E584A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0E584A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_Toc178935255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D0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591005" w14:textId="4999F9A6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9725B09" w14:textId="77777777" w:rsidR="00153AF2" w:rsidRDefault="00153AF2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78935235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13EF93D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F86A2A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F86A2A">
              <w:rPr>
                <w:rFonts w:cs="Arial"/>
                <w:bCs/>
              </w:rPr>
              <w:t>teel</w:t>
            </w:r>
            <w:r w:rsidRPr="00A4341E">
              <w:rPr>
                <w:rFonts w:cs="Arial"/>
                <w:bCs/>
              </w:rPr>
              <w:t xml:space="preserve"> </w:t>
            </w:r>
            <w:r w:rsidR="00F86A2A">
              <w:rPr>
                <w:rFonts w:cs="Arial"/>
                <w:bCs/>
              </w:rPr>
              <w:t xml:space="preserve">Košice, </w:t>
            </w:r>
            <w:r w:rsidRPr="00A4341E">
              <w:rPr>
                <w:rFonts w:cs="Arial"/>
                <w:bCs/>
              </w:rPr>
              <w:t>s.</w:t>
            </w:r>
            <w:r w:rsidR="00F86A2A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F86A2A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0D8C6697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</w:t>
            </w:r>
            <w:r w:rsidR="00D716E4">
              <w:t>4</w:t>
            </w:r>
            <w:r w:rsidRPr="00D07705">
              <w:t xml:space="preserve"> – P</w:t>
            </w:r>
            <w:r>
              <w:t xml:space="preserve">rípojka </w:t>
            </w:r>
            <w:r w:rsidR="00D716E4">
              <w:t>pary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4845BF18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</w:t>
            </w:r>
            <w:r w:rsidR="00D716E4">
              <w:t>4</w:t>
            </w:r>
            <w:r w:rsidRPr="00D07705">
              <w:t>.</w:t>
            </w:r>
            <w:r w:rsidR="00D716E4">
              <w:t>3</w:t>
            </w:r>
            <w:r w:rsidRPr="00D07705">
              <w:t xml:space="preserve"> – </w:t>
            </w:r>
            <w:r w:rsidR="00E73AA9">
              <w:t>Prevádzkový rozvod silnoprúdu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15C0B000" w:rsidR="00311779" w:rsidRPr="00A4341E" w:rsidRDefault="00E73AA9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386275B3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F86A2A" w:rsidRPr="00A4341E">
              <w:rPr>
                <w:rFonts w:cs="Arial"/>
                <w:bCs/>
              </w:rPr>
              <w:t>U.</w:t>
            </w:r>
            <w:r w:rsidR="00F86A2A">
              <w:rPr>
                <w:rFonts w:cs="Arial"/>
                <w:bCs/>
              </w:rPr>
              <w:t xml:space="preserve"> </w:t>
            </w:r>
            <w:r w:rsidR="00F86A2A" w:rsidRPr="00A4341E">
              <w:rPr>
                <w:rFonts w:cs="Arial"/>
                <w:bCs/>
              </w:rPr>
              <w:t>S. S</w:t>
            </w:r>
            <w:r w:rsidR="00F86A2A">
              <w:rPr>
                <w:rFonts w:cs="Arial"/>
                <w:bCs/>
              </w:rPr>
              <w:t>teel</w:t>
            </w:r>
            <w:r w:rsidR="00F86A2A" w:rsidRPr="00A4341E">
              <w:rPr>
                <w:rFonts w:cs="Arial"/>
                <w:bCs/>
              </w:rPr>
              <w:t xml:space="preserve"> </w:t>
            </w:r>
            <w:r w:rsidR="00F86A2A">
              <w:rPr>
                <w:rFonts w:cs="Arial"/>
                <w:bCs/>
              </w:rPr>
              <w:t xml:space="preserve">Košice, </w:t>
            </w:r>
            <w:r w:rsidR="00F86A2A" w:rsidRPr="00A4341E">
              <w:rPr>
                <w:rFonts w:cs="Arial"/>
                <w:bCs/>
              </w:rPr>
              <w:t>s.</w:t>
            </w:r>
            <w:r w:rsidR="00F86A2A">
              <w:rPr>
                <w:rFonts w:cs="Arial"/>
                <w:bCs/>
              </w:rPr>
              <w:t xml:space="preserve"> </w:t>
            </w:r>
            <w:r w:rsidR="00F86A2A" w:rsidRPr="00A4341E">
              <w:rPr>
                <w:rFonts w:cs="Arial"/>
                <w:bCs/>
              </w:rPr>
              <w:t>r.</w:t>
            </w:r>
            <w:r w:rsidR="00F86A2A">
              <w:rPr>
                <w:rFonts w:cs="Arial"/>
                <w:bCs/>
              </w:rPr>
              <w:t xml:space="preserve"> </w:t>
            </w:r>
            <w:r w:rsidR="00F86A2A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1902DB09" w:rsidR="00311779" w:rsidRPr="00A4341E" w:rsidRDefault="00F86A2A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</w:t>
            </w:r>
            <w:r w:rsidRPr="00A4341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Košice, </w:t>
            </w:r>
            <w:r w:rsidRPr="00A4341E">
              <w:rPr>
                <w:rFonts w:cs="Arial"/>
                <w:bCs/>
              </w:rPr>
              <w:t>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2AADAC67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F86A2A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78935236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321E59B2" w14:textId="33971D27" w:rsidR="00311779" w:rsidRPr="00D07705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F86A2A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E73AA9">
        <w:rPr>
          <w:rFonts w:ascii="Arial" w:hAnsi="Arial" w:cs="Arial"/>
          <w:sz w:val="22"/>
          <w:szCs w:val="22"/>
        </w:rPr>
        <w:t>je prevádzkový rozvod silnoprúdu (PRS)</w:t>
      </w:r>
      <w:r w:rsidR="00D07705" w:rsidRPr="00D07705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="00D07705" w:rsidRPr="00D07705">
        <w:rPr>
          <w:rFonts w:ascii="Arial" w:hAnsi="Arial" w:cs="Arial"/>
          <w:sz w:val="22"/>
          <w:szCs w:val="22"/>
        </w:rPr>
        <w:t>novozr</w:t>
      </w:r>
      <w:r w:rsidR="00E73AA9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aďovanú</w:t>
      </w:r>
      <w:proofErr w:type="spellEnd"/>
      <w:r w:rsidR="00D07705" w:rsidRPr="00D07705">
        <w:rPr>
          <w:rFonts w:ascii="Arial" w:hAnsi="Arial" w:cs="Arial"/>
          <w:sz w:val="22"/>
          <w:szCs w:val="22"/>
        </w:rPr>
        <w:t xml:space="preserve"> </w:t>
      </w:r>
      <w:r w:rsidR="00D716E4">
        <w:rPr>
          <w:rFonts w:ascii="Arial" w:hAnsi="Arial" w:cs="Arial"/>
          <w:sz w:val="22"/>
          <w:szCs w:val="22"/>
        </w:rPr>
        <w:t>betónovú platformu označenú ako D001, na ktorej sa nachádzajú potrubia paru a argónu. Úlohou projektu je technologické uzemnenie inštalovaných potrubí.</w:t>
      </w:r>
    </w:p>
    <w:p w14:paraId="5163E192" w14:textId="77777777" w:rsidR="00311779" w:rsidRPr="00A4341E" w:rsidRDefault="00311779" w:rsidP="00311779">
      <w:pPr>
        <w:spacing w:line="276" w:lineRule="auto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78935237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6F3D6AF8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</w:t>
      </w:r>
      <w:proofErr w:type="spellStart"/>
      <w:r w:rsidR="00E73AA9">
        <w:rPr>
          <w:rFonts w:cs="Arial"/>
        </w:rPr>
        <w:t>MaR</w:t>
      </w:r>
      <w:proofErr w:type="spellEnd"/>
      <w:r>
        <w:rPr>
          <w:rFonts w:cs="Arial"/>
        </w:rPr>
        <w:t xml:space="preserve">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rozhranie človek-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EN 60446   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</w:t>
      </w:r>
      <w:proofErr w:type="spellStart"/>
      <w:r w:rsidRPr="00A4341E">
        <w:rPr>
          <w:rFonts w:cs="Arial"/>
          <w:sz w:val="18"/>
          <w:szCs w:val="18"/>
        </w:rPr>
        <w:t>rohranie</w:t>
      </w:r>
      <w:proofErr w:type="spellEnd"/>
      <w:r w:rsidRPr="00A4341E">
        <w:rPr>
          <w:rFonts w:cs="Arial"/>
          <w:sz w:val="18"/>
          <w:szCs w:val="18"/>
        </w:rPr>
        <w:t xml:space="preserve"> človek-stroj,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lastRenderedPageBreak/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</w:r>
      <w:proofErr w:type="spellStart"/>
      <w:r w:rsidRPr="00A4341E">
        <w:rPr>
          <w:rFonts w:cs="Arial"/>
          <w:sz w:val="18"/>
          <w:szCs w:val="18"/>
        </w:rPr>
        <w:t>El.silnoprúd.rozvod</w:t>
      </w:r>
      <w:proofErr w:type="spellEnd"/>
      <w:r w:rsidRPr="00A4341E">
        <w:rPr>
          <w:rFonts w:cs="Arial"/>
          <w:sz w:val="18"/>
          <w:szCs w:val="18"/>
        </w:rPr>
        <w:t xml:space="preserve">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 xml:space="preserve">Rozvádzače </w:t>
      </w:r>
      <w:proofErr w:type="spellStart"/>
      <w:r w:rsidRPr="00A4341E">
        <w:rPr>
          <w:rFonts w:cs="Arial"/>
          <w:sz w:val="18"/>
          <w:szCs w:val="18"/>
        </w:rPr>
        <w:t>nn</w:t>
      </w:r>
      <w:proofErr w:type="spellEnd"/>
      <w:r w:rsidRPr="00A4341E">
        <w:rPr>
          <w:rFonts w:cs="Arial"/>
          <w:sz w:val="18"/>
          <w:szCs w:val="18"/>
        </w:rPr>
        <w:t>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Vyhl. MV SR č. 94/2004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>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Vyhláška  č. 508/2014 - Zaistenie bezpečnosti a ochrany zdravia pri práci a bezpečnosť </w:t>
      </w:r>
      <w:proofErr w:type="spellStart"/>
      <w:r w:rsidRPr="00A4341E">
        <w:rPr>
          <w:rFonts w:ascii="Arial" w:hAnsi="Arial" w:cs="Arial"/>
          <w:sz w:val="18"/>
          <w:szCs w:val="18"/>
        </w:rPr>
        <w:t>techn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A4341E">
        <w:rPr>
          <w:rFonts w:ascii="Arial" w:hAnsi="Arial" w:cs="Arial"/>
          <w:sz w:val="18"/>
          <w:szCs w:val="18"/>
        </w:rPr>
        <w:t>zar</w:t>
      </w:r>
      <w:proofErr w:type="spellEnd"/>
      <w:r w:rsidRPr="00A4341E">
        <w:rPr>
          <w:rFonts w:ascii="Arial" w:hAnsi="Arial" w:cs="Arial"/>
          <w:sz w:val="18"/>
          <w:szCs w:val="18"/>
        </w:rPr>
        <w:t>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Pr="00441FA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78935238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78935239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45640A10" w14:textId="77777777" w:rsidR="00D716E4" w:rsidRDefault="00D716E4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Uzemnenie technologického zariadenia – potrubia na platforme D001;</w:t>
      </w:r>
    </w:p>
    <w:p w14:paraId="631A83E9" w14:textId="51CEEFE0" w:rsidR="00311779" w:rsidRDefault="00D716E4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Uzemnenie združovacej skrinky MX203.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lastRenderedPageBreak/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78935240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2DEF2B34" w:rsidR="00311779" w:rsidRDefault="00D716E4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Uzemňovač platformy D001 – rieši SO 203.EE;</w:t>
      </w:r>
    </w:p>
    <w:p w14:paraId="39A7F8B2" w14:textId="3AA0A6C3" w:rsidR="00D716E4" w:rsidRPr="00A4341E" w:rsidRDefault="00D716E4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Obvodovú uzemňovaciu </w:t>
      </w:r>
      <w:proofErr w:type="spellStart"/>
      <w:r>
        <w:rPr>
          <w:rFonts w:cs="Arial"/>
          <w:lang w:eastAsia="sk-SK"/>
        </w:rPr>
        <w:t>prípojnicu</w:t>
      </w:r>
      <w:proofErr w:type="spellEnd"/>
      <w:r>
        <w:rPr>
          <w:rFonts w:cs="Arial"/>
          <w:lang w:eastAsia="sk-SK"/>
        </w:rPr>
        <w:t xml:space="preserve"> vedenú nad betónovou plochou po jej obvode – rieši SO 203.EE.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78935241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78935242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66F71C0A" w14:textId="7BE213D3" w:rsidR="00311779" w:rsidRPr="007A1D00" w:rsidRDefault="00311779" w:rsidP="007A1D00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78935243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7387C3C" w14:textId="19CA9824" w:rsidR="00311779" w:rsidRPr="00AF3E66" w:rsidRDefault="00D716E4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Bez elektrickej energie, okrem snímačov napájaných zo sústavy 2-DC, 24V – PELV.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78935244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46784864" w14:textId="77777777" w:rsidR="00D716E4" w:rsidRDefault="00D716E4" w:rsidP="00D716E4">
      <w:pPr>
        <w:pStyle w:val="Zkladntext"/>
        <w:numPr>
          <w:ilvl w:val="0"/>
          <w:numId w:val="15"/>
        </w:numPr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0F7E06F0" w14:textId="3A54B940" w:rsidR="00D716E4" w:rsidRPr="00511AFF" w:rsidRDefault="00D716E4" w:rsidP="00D716E4">
      <w:pPr>
        <w:pStyle w:val="Zkladntext"/>
        <w:widowControl w:val="0"/>
        <w:numPr>
          <w:ilvl w:val="2"/>
          <w:numId w:val="15"/>
        </w:numPr>
        <w:tabs>
          <w:tab w:val="clear" w:pos="567"/>
        </w:tabs>
        <w:spacing w:line="240" w:lineRule="auto"/>
        <w:ind w:left="1843" w:right="531" w:hanging="425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78935245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6CBE9DBF" w:rsidR="00311779" w:rsidRPr="00A4341E" w:rsidRDefault="006D5F72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Nie je potrebná.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78935246"/>
      <w:r w:rsidRPr="00A4341E">
        <w:rPr>
          <w:rFonts w:cs="Arial"/>
          <w:szCs w:val="22"/>
          <w:lang w:eastAsia="sk-SK"/>
        </w:rPr>
        <w:t>5.5 STUPEŇ  DODÁVKY  EL. ENERGIE</w:t>
      </w:r>
      <w:bookmarkEnd w:id="50"/>
      <w:bookmarkEnd w:id="51"/>
      <w:bookmarkEnd w:id="52"/>
      <w:bookmarkEnd w:id="53"/>
      <w:bookmarkEnd w:id="54"/>
    </w:p>
    <w:p w14:paraId="5E23C576" w14:textId="78E966D3" w:rsidR="00311779" w:rsidRDefault="006D5F72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Bez dodávky el. energie.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78935247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42DC308A" w14:textId="7E9447E7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6D5F72">
        <w:rPr>
          <w:rFonts w:ascii="Arial" w:hAnsi="Arial" w:cs="Arial"/>
          <w:noProof w:val="0"/>
          <w:sz w:val="22"/>
          <w:szCs w:val="22"/>
        </w:rPr>
        <w:t>Žiadna.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78935248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310F3B63" w14:textId="77777777" w:rsidR="007A1D00" w:rsidRPr="00027E37" w:rsidRDefault="007A1D00" w:rsidP="007A1D00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027E37">
        <w:rPr>
          <w:rFonts w:ascii="Arial" w:hAnsi="Arial" w:cs="Arial"/>
          <w:sz w:val="22"/>
          <w:szCs w:val="22"/>
          <w:lang w:eastAsia="sk-SK"/>
        </w:rPr>
        <w:t>Vonkajšie vplyvy sú určené v zmysle „Protokolu o určení vonkajších vplyvov“ arch. č. EN-0723.3.B3.PRO z 09/2024 doloženého v dokladovej časti DSP.</w:t>
      </w:r>
    </w:p>
    <w:p w14:paraId="7CAA84F1" w14:textId="77777777" w:rsidR="009B1B08" w:rsidRDefault="009B1B08" w:rsidP="00E73AA9">
      <w:pPr>
        <w:pStyle w:val="Zkladntext"/>
        <w:spacing w:line="240" w:lineRule="auto"/>
        <w:ind w:firstLine="0"/>
      </w:pPr>
    </w:p>
    <w:p w14:paraId="183F2D76" w14:textId="552679C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78935249"/>
      <w:r w:rsidRPr="006F3C1C">
        <w:rPr>
          <w:rFonts w:cs="Arial"/>
          <w:lang w:val="sk-SK"/>
        </w:rPr>
        <w:t>POPIS RIEŠENIA</w:t>
      </w:r>
      <w:bookmarkEnd w:id="63"/>
    </w:p>
    <w:p w14:paraId="3466F6A1" w14:textId="21F36F74" w:rsidR="0042631E" w:rsidRDefault="00292E34" w:rsidP="0042631E">
      <w:pPr>
        <w:ind w:firstLine="567"/>
        <w:rPr>
          <w:rFonts w:ascii="Arial" w:hAnsi="Arial" w:cs="Arial"/>
          <w:sz w:val="22"/>
          <w:szCs w:val="22"/>
        </w:rPr>
      </w:pPr>
      <w:r w:rsidRPr="00292E34">
        <w:rPr>
          <w:rFonts w:ascii="Arial" w:hAnsi="Arial" w:cs="Arial"/>
          <w:sz w:val="22"/>
          <w:szCs w:val="22"/>
        </w:rPr>
        <w:t xml:space="preserve">Projekt rieši uzemnenie potrubného rozvodu </w:t>
      </w:r>
      <w:r>
        <w:rPr>
          <w:rFonts w:ascii="Arial" w:hAnsi="Arial" w:cs="Arial"/>
          <w:sz w:val="22"/>
          <w:szCs w:val="22"/>
        </w:rPr>
        <w:t>na platforme D001</w:t>
      </w:r>
      <w:r w:rsidRPr="00292E34">
        <w:rPr>
          <w:rFonts w:ascii="Arial" w:hAnsi="Arial" w:cs="Arial"/>
          <w:sz w:val="22"/>
          <w:szCs w:val="22"/>
        </w:rPr>
        <w:t xml:space="preserve"> ako ochranu proti účinkom statickej elektriny. Uzemnia sa jednotlivé vetvy potrubia </w:t>
      </w:r>
      <w:r>
        <w:rPr>
          <w:rFonts w:ascii="Arial" w:hAnsi="Arial" w:cs="Arial"/>
          <w:sz w:val="22"/>
          <w:szCs w:val="22"/>
        </w:rPr>
        <w:t xml:space="preserve">ako aj </w:t>
      </w:r>
      <w:r w:rsidRPr="00292E34">
        <w:rPr>
          <w:rFonts w:ascii="Arial" w:hAnsi="Arial" w:cs="Arial"/>
          <w:sz w:val="22"/>
          <w:szCs w:val="22"/>
        </w:rPr>
        <w:t xml:space="preserve">pred a za stanicou. Pre uzemnenie sa použije vodič </w:t>
      </w:r>
      <w:proofErr w:type="spellStart"/>
      <w:r w:rsidRPr="00292E34">
        <w:rPr>
          <w:rFonts w:ascii="Arial" w:hAnsi="Arial" w:cs="Arial"/>
          <w:sz w:val="22"/>
          <w:szCs w:val="22"/>
        </w:rPr>
        <w:t>AlMgSi</w:t>
      </w:r>
      <w:proofErr w:type="spellEnd"/>
      <w:r w:rsidRPr="00292E34">
        <w:rPr>
          <w:rFonts w:ascii="Arial" w:hAnsi="Arial" w:cs="Arial"/>
          <w:sz w:val="22"/>
          <w:szCs w:val="22"/>
        </w:rPr>
        <w:t xml:space="preserve"> a štandardné bleskozvodné svorky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FeZn</w:t>
      </w:r>
      <w:proofErr w:type="spellEnd"/>
      <w:r w:rsidRPr="00292E34">
        <w:rPr>
          <w:rFonts w:ascii="Arial" w:hAnsi="Arial" w:cs="Arial"/>
          <w:sz w:val="22"/>
          <w:szCs w:val="22"/>
        </w:rPr>
        <w:t>. Dodávateľ potrubia pripraví vhodné prípojné body</w:t>
      </w:r>
      <w:r w:rsidR="0042631E">
        <w:rPr>
          <w:rFonts w:ascii="Arial" w:hAnsi="Arial" w:cs="Arial"/>
          <w:sz w:val="22"/>
          <w:szCs w:val="22"/>
        </w:rPr>
        <w:t xml:space="preserve"> – napr. pre potrubia veľkého priemeru a izolované, sa na potrubia navaria pásiky z materiálu </w:t>
      </w:r>
      <w:proofErr w:type="spellStart"/>
      <w:r w:rsidR="0042631E">
        <w:rPr>
          <w:rFonts w:ascii="Arial" w:hAnsi="Arial" w:cs="Arial"/>
          <w:sz w:val="22"/>
          <w:szCs w:val="22"/>
        </w:rPr>
        <w:t>FeZn</w:t>
      </w:r>
      <w:proofErr w:type="spellEnd"/>
      <w:r w:rsidR="0042631E">
        <w:rPr>
          <w:rFonts w:ascii="Arial" w:hAnsi="Arial" w:cs="Arial"/>
          <w:sz w:val="22"/>
          <w:szCs w:val="22"/>
        </w:rPr>
        <w:t xml:space="preserve"> 30x4 prečnievajúce izoláciu o cca 100mm, na ktoré sa uchytia svorky SR03.   </w:t>
      </w:r>
    </w:p>
    <w:p w14:paraId="2E0ED815" w14:textId="6D105C25" w:rsidR="00292E34" w:rsidRPr="00292E34" w:rsidRDefault="00292E34" w:rsidP="00292E34">
      <w:pPr>
        <w:ind w:firstLine="360"/>
        <w:rPr>
          <w:rFonts w:ascii="Arial" w:hAnsi="Arial" w:cs="Arial"/>
          <w:sz w:val="22"/>
          <w:szCs w:val="22"/>
        </w:rPr>
      </w:pPr>
      <w:r w:rsidRPr="00292E34">
        <w:rPr>
          <w:rFonts w:ascii="Arial" w:hAnsi="Arial" w:cs="Arial"/>
          <w:sz w:val="22"/>
          <w:szCs w:val="22"/>
        </w:rPr>
        <w:lastRenderedPageBreak/>
        <w:t xml:space="preserve">.  Jednotlivé dielčie úseky potrubí a armatúr tvoria vodivé spoje zváraním, alebo skrutkové spoje sú vodivo prepojené použitím vejárových podložiek. </w:t>
      </w:r>
    </w:p>
    <w:p w14:paraId="0A847214" w14:textId="3EAC9718" w:rsidR="00292E34" w:rsidRPr="00292E34" w:rsidRDefault="00292E34" w:rsidP="00292E34">
      <w:pPr>
        <w:ind w:firstLine="360"/>
        <w:rPr>
          <w:rFonts w:ascii="Arial" w:hAnsi="Arial" w:cs="Arial"/>
          <w:sz w:val="22"/>
          <w:szCs w:val="22"/>
        </w:rPr>
      </w:pPr>
      <w:r w:rsidRPr="00292E34">
        <w:rPr>
          <w:rFonts w:ascii="Arial" w:hAnsi="Arial" w:cs="Arial"/>
          <w:sz w:val="22"/>
          <w:szCs w:val="22"/>
        </w:rPr>
        <w:t xml:space="preserve">Uzemnenie potrubia je realizované na obvodovú HUP tvorenú </w:t>
      </w:r>
      <w:r w:rsidR="0042631E">
        <w:rPr>
          <w:rFonts w:ascii="Arial" w:hAnsi="Arial" w:cs="Arial"/>
          <w:sz w:val="22"/>
          <w:szCs w:val="22"/>
        </w:rPr>
        <w:t>vodičom</w:t>
      </w:r>
      <w:r w:rsidRPr="00292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631E">
        <w:rPr>
          <w:rFonts w:ascii="Arial" w:hAnsi="Arial" w:cs="Arial"/>
          <w:sz w:val="22"/>
          <w:szCs w:val="22"/>
        </w:rPr>
        <w:t>AlMgSi</w:t>
      </w:r>
      <w:proofErr w:type="spellEnd"/>
      <w:r w:rsidR="0042631E">
        <w:rPr>
          <w:rFonts w:ascii="Arial" w:hAnsi="Arial" w:cs="Arial"/>
          <w:sz w:val="22"/>
          <w:szCs w:val="22"/>
        </w:rPr>
        <w:t xml:space="preserve">  </w:t>
      </w:r>
      <w:r w:rsidR="0042631E">
        <w:rPr>
          <w:rFonts w:ascii="Aptos Narrow" w:hAnsi="Aptos Narrow" w:cs="Arial"/>
          <w:sz w:val="22"/>
          <w:szCs w:val="22"/>
        </w:rPr>
        <w:t>ø</w:t>
      </w:r>
      <w:r w:rsidR="0042631E">
        <w:rPr>
          <w:rFonts w:ascii="Arial" w:hAnsi="Arial" w:cs="Arial"/>
          <w:sz w:val="22"/>
          <w:szCs w:val="22"/>
        </w:rPr>
        <w:t>8</w:t>
      </w:r>
      <w:r w:rsidRPr="00292E34">
        <w:rPr>
          <w:rFonts w:ascii="Arial" w:hAnsi="Arial" w:cs="Arial"/>
          <w:sz w:val="22"/>
          <w:szCs w:val="22"/>
        </w:rPr>
        <w:t xml:space="preserve"> po vnútornom obvode </w:t>
      </w:r>
      <w:r w:rsidR="0042631E">
        <w:rPr>
          <w:rFonts w:ascii="Arial" w:hAnsi="Arial" w:cs="Arial"/>
          <w:sz w:val="22"/>
          <w:szCs w:val="22"/>
        </w:rPr>
        <w:t>platformy</w:t>
      </w:r>
      <w:r w:rsidRPr="00292E34">
        <w:rPr>
          <w:rFonts w:ascii="Arial" w:hAnsi="Arial" w:cs="Arial"/>
          <w:sz w:val="22"/>
          <w:szCs w:val="22"/>
        </w:rPr>
        <w:t>. HUP je potom pripojená na základový uzemňovač stavby – HUP a jej uzemnenie rieši ELI v SO 20</w:t>
      </w:r>
      <w:r w:rsidR="0042631E">
        <w:rPr>
          <w:rFonts w:ascii="Arial" w:hAnsi="Arial" w:cs="Arial"/>
          <w:sz w:val="22"/>
          <w:szCs w:val="22"/>
        </w:rPr>
        <w:t>3</w:t>
      </w:r>
      <w:r w:rsidRPr="00292E34">
        <w:rPr>
          <w:rFonts w:ascii="Arial" w:hAnsi="Arial" w:cs="Arial"/>
          <w:sz w:val="22"/>
          <w:szCs w:val="22"/>
        </w:rPr>
        <w:t xml:space="preserve">.EE.  </w:t>
      </w:r>
    </w:p>
    <w:p w14:paraId="16191194" w14:textId="25D61A60" w:rsidR="00292E34" w:rsidRPr="00292E34" w:rsidRDefault="00292E34" w:rsidP="00292E34">
      <w:pPr>
        <w:ind w:firstLine="360"/>
        <w:rPr>
          <w:rFonts w:ascii="Arial" w:hAnsi="Arial" w:cs="Arial"/>
          <w:sz w:val="22"/>
          <w:szCs w:val="22"/>
        </w:rPr>
      </w:pPr>
      <w:r w:rsidRPr="00292E34">
        <w:rPr>
          <w:rFonts w:ascii="Arial" w:hAnsi="Arial" w:cs="Arial"/>
          <w:sz w:val="22"/>
          <w:szCs w:val="22"/>
        </w:rPr>
        <w:t xml:space="preserve">Mimo samotnej </w:t>
      </w:r>
      <w:r w:rsidR="0042631E">
        <w:rPr>
          <w:rFonts w:ascii="Arial" w:hAnsi="Arial" w:cs="Arial"/>
          <w:sz w:val="22"/>
          <w:szCs w:val="22"/>
        </w:rPr>
        <w:t>platformy</w:t>
      </w:r>
      <w:r w:rsidRPr="00292E34">
        <w:rPr>
          <w:rFonts w:ascii="Arial" w:hAnsi="Arial" w:cs="Arial"/>
          <w:sz w:val="22"/>
          <w:szCs w:val="22"/>
        </w:rPr>
        <w:t xml:space="preserve"> sa nové potrubia </w:t>
      </w:r>
      <w:proofErr w:type="spellStart"/>
      <w:r w:rsidRPr="00292E34">
        <w:rPr>
          <w:rFonts w:ascii="Arial" w:hAnsi="Arial" w:cs="Arial"/>
          <w:sz w:val="22"/>
          <w:szCs w:val="22"/>
        </w:rPr>
        <w:t>prizemnia</w:t>
      </w:r>
      <w:proofErr w:type="spellEnd"/>
      <w:r w:rsidRPr="00292E34">
        <w:rPr>
          <w:rFonts w:ascii="Arial" w:hAnsi="Arial" w:cs="Arial"/>
          <w:sz w:val="22"/>
          <w:szCs w:val="22"/>
        </w:rPr>
        <w:t xml:space="preserve"> na oceľovú konštrukciu podperného bodu potrubného mosta, ktorý tvorí náhodný zvod pripojený na uzemňovač. </w:t>
      </w:r>
    </w:p>
    <w:p w14:paraId="3C11919A" w14:textId="77777777" w:rsidR="00292E34" w:rsidRDefault="00292E34" w:rsidP="0042631E">
      <w:pPr>
        <w:rPr>
          <w:rFonts w:cs="Arial"/>
          <w:b/>
          <w:bCs/>
          <w:szCs w:val="22"/>
        </w:rPr>
      </w:pPr>
    </w:p>
    <w:p w14:paraId="0E944254" w14:textId="1A4D55F3" w:rsidR="00311779" w:rsidRPr="00DA582E" w:rsidRDefault="00910B54" w:rsidP="00311779">
      <w:pPr>
        <w:pStyle w:val="Nadpis2"/>
      </w:pPr>
      <w:bookmarkStart w:id="64" w:name="_Toc178935250"/>
      <w:r>
        <w:t>6</w:t>
      </w:r>
      <w:r w:rsidR="00311779">
        <w:t>.</w:t>
      </w:r>
      <w:r>
        <w:t>3</w:t>
      </w:r>
      <w:r w:rsidR="00311779">
        <w:t xml:space="preserve"> Ochrana proti prepätiu</w:t>
      </w:r>
      <w:bookmarkEnd w:id="64"/>
    </w:p>
    <w:p w14:paraId="68C14424" w14:textId="36007F1C" w:rsidR="00311779" w:rsidRPr="006D78BE" w:rsidRDefault="0042631E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je potrebná</w:t>
      </w:r>
      <w:r w:rsidR="00D909B0">
        <w:rPr>
          <w:rFonts w:ascii="Arial" w:hAnsi="Arial" w:cs="Arial"/>
          <w:sz w:val="22"/>
          <w:szCs w:val="22"/>
        </w:rPr>
        <w:t xml:space="preserve">. </w:t>
      </w:r>
    </w:p>
    <w:p w14:paraId="595FF8AF" w14:textId="273A1EA5" w:rsidR="00311779" w:rsidRPr="00DA582E" w:rsidRDefault="00910B54" w:rsidP="00311779">
      <w:pPr>
        <w:pStyle w:val="Nadpis2"/>
      </w:pPr>
      <w:bookmarkStart w:id="65" w:name="_Toc178935251"/>
      <w:r>
        <w:t>6</w:t>
      </w:r>
      <w:r w:rsidR="00311779" w:rsidRPr="001A2599">
        <w:t>.</w:t>
      </w:r>
      <w:r>
        <w:t>4</w:t>
      </w:r>
      <w:r w:rsidR="00311779">
        <w:t xml:space="preserve"> </w:t>
      </w:r>
      <w:r w:rsidR="00311779" w:rsidRPr="001A2599">
        <w:t>Ochrana</w:t>
      </w:r>
      <w:r w:rsidR="00311779">
        <w:t xml:space="preserve"> pred účinkami atmosférickej elektriny</w:t>
      </w:r>
      <w:bookmarkEnd w:id="65"/>
    </w:p>
    <w:p w14:paraId="4479B1CE" w14:textId="2B1F7C7D" w:rsidR="00311779" w:rsidRPr="007A1D00" w:rsidRDefault="006D78BE" w:rsidP="007A1D00">
      <w:pPr>
        <w:ind w:firstLine="567"/>
        <w:rPr>
          <w:rFonts w:ascii="Arial" w:hAnsi="Arial" w:cs="Arial"/>
          <w:sz w:val="22"/>
          <w:szCs w:val="22"/>
        </w:rPr>
      </w:pPr>
      <w:r w:rsidRPr="006D78BE">
        <w:rPr>
          <w:rFonts w:ascii="Arial" w:hAnsi="Arial" w:cs="Arial"/>
          <w:sz w:val="22"/>
          <w:szCs w:val="22"/>
        </w:rPr>
        <w:t>Rieši projekt ELI v rámci SO 20</w:t>
      </w:r>
      <w:r w:rsidR="0042631E">
        <w:rPr>
          <w:rFonts w:ascii="Arial" w:hAnsi="Arial" w:cs="Arial"/>
          <w:sz w:val="22"/>
          <w:szCs w:val="22"/>
        </w:rPr>
        <w:t>3</w:t>
      </w:r>
      <w:r w:rsidRPr="006D78BE">
        <w:rPr>
          <w:rFonts w:ascii="Arial" w:hAnsi="Arial" w:cs="Arial"/>
          <w:sz w:val="22"/>
          <w:szCs w:val="22"/>
        </w:rPr>
        <w:t>.</w:t>
      </w:r>
    </w:p>
    <w:p w14:paraId="2766B8FF" w14:textId="37E24F4A" w:rsidR="00910B54" w:rsidRPr="00910B54" w:rsidRDefault="00910B54" w:rsidP="00910B54">
      <w:pPr>
        <w:pStyle w:val="Nadpis2"/>
      </w:pPr>
      <w:bookmarkStart w:id="66" w:name="_Toc178935252"/>
      <w:r>
        <w:t>6.</w:t>
      </w:r>
      <w:r w:rsidRPr="00910B54">
        <w:t>5</w:t>
      </w:r>
      <w:r>
        <w:t xml:space="preserve"> </w:t>
      </w:r>
      <w:r w:rsidRPr="00910B54">
        <w:t>Odpady a ich likvidácia</w:t>
      </w:r>
      <w:bookmarkEnd w:id="66"/>
    </w:p>
    <w:p w14:paraId="2AD3E1F5" w14:textId="76A680C3" w:rsidR="00910B54" w:rsidRPr="00B31ADC" w:rsidRDefault="00910B54" w:rsidP="00910B54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910B54" w:rsidRPr="00910B54" w14:paraId="32BC8EB9" w14:textId="77777777" w:rsidTr="00910B54">
        <w:trPr>
          <w:tblHeader/>
        </w:trPr>
        <w:tc>
          <w:tcPr>
            <w:tcW w:w="662" w:type="dxa"/>
            <w:vAlign w:val="center"/>
          </w:tcPr>
          <w:p w14:paraId="1D904D3F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43F02A2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6F8ED457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574FF32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46F091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910B54" w:rsidRPr="00910B54" w14:paraId="2DC97B13" w14:textId="77777777" w:rsidTr="00910B54">
        <w:tc>
          <w:tcPr>
            <w:tcW w:w="662" w:type="dxa"/>
            <w:vAlign w:val="center"/>
          </w:tcPr>
          <w:p w14:paraId="06BC211C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4ED0B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AACAE3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7F36336A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D5F5840" w14:textId="30D589F2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0B54" w:rsidRPr="00910B54" w14:paraId="1A482090" w14:textId="77777777" w:rsidTr="00910B54">
        <w:tc>
          <w:tcPr>
            <w:tcW w:w="662" w:type="dxa"/>
            <w:vAlign w:val="center"/>
          </w:tcPr>
          <w:p w14:paraId="258349FE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8BA50B1" w14:textId="2A6F79FA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8A4305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EB671B6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18354409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7FDCD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910B54" w:rsidRPr="00910B54" w14:paraId="3BE2320D" w14:textId="77777777" w:rsidTr="00910B54">
        <w:tc>
          <w:tcPr>
            <w:tcW w:w="662" w:type="dxa"/>
            <w:vAlign w:val="center"/>
          </w:tcPr>
          <w:p w14:paraId="4CBCFBAB" w14:textId="4C27103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090FB541" w14:textId="0A871304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3AA921D5" w14:textId="57D2FF00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0583AA18" w14:textId="548D7F1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72119A9" w14:textId="2000A838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910B54" w:rsidRPr="00910B54" w14:paraId="215C3C3D" w14:textId="77777777" w:rsidTr="00910B54">
        <w:tc>
          <w:tcPr>
            <w:tcW w:w="662" w:type="dxa"/>
            <w:vAlign w:val="center"/>
          </w:tcPr>
          <w:p w14:paraId="5C1602D6" w14:textId="376C50C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377B35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3228FF02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69CBABB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8884D2" w14:textId="6CF07B2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 w:rsidR="0042631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910B54" w:rsidRPr="00910B54" w14:paraId="2B429D3B" w14:textId="77777777" w:rsidTr="00910B54">
        <w:tc>
          <w:tcPr>
            <w:tcW w:w="662" w:type="dxa"/>
            <w:vAlign w:val="center"/>
          </w:tcPr>
          <w:p w14:paraId="6A7FC2BB" w14:textId="73B4E0E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25E6037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399E077B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7E91C9E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9FC9DE8" w14:textId="57B2443B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 w:rsidR="0042631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</w:tbl>
    <w:p w14:paraId="3596B301" w14:textId="77777777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715E0DA5" w14:textId="68557BD3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336D2B4D" w14:textId="5217D75D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 w:rsidR="00DA3C61"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1AB48E87" w14:textId="309B3E64" w:rsidR="00F97CEE" w:rsidRPr="00F97CEE" w:rsidRDefault="00F97CEE" w:rsidP="00F97CEE">
      <w:pPr>
        <w:rPr>
          <w:rFonts w:ascii="Arial" w:hAnsi="Arial" w:cs="Arial"/>
          <w:sz w:val="22"/>
          <w:szCs w:val="22"/>
        </w:rPr>
      </w:pPr>
      <w:r w:rsidRPr="00F97CEE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odoberaný externou oprávnenou organizáciou na zhodnotenie</w:t>
      </w:r>
      <w:r>
        <w:rPr>
          <w:rFonts w:ascii="Arial" w:hAnsi="Arial" w:cs="Arial"/>
          <w:sz w:val="22"/>
          <w:szCs w:val="22"/>
        </w:rPr>
        <w:t xml:space="preserve">, </w:t>
      </w:r>
      <w:r w:rsidRPr="00F97CEE">
        <w:rPr>
          <w:rFonts w:ascii="Arial" w:hAnsi="Arial" w:cs="Arial"/>
          <w:sz w:val="22"/>
          <w:szCs w:val="22"/>
        </w:rPr>
        <w:t>resp. zneškodnenie.</w:t>
      </w:r>
    </w:p>
    <w:p w14:paraId="623C6A62" w14:textId="77777777" w:rsidR="00910B54" w:rsidRPr="00A4341E" w:rsidRDefault="00910B54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7" w:name="_Toc178935253"/>
      <w:r w:rsidRPr="00D14EA0">
        <w:rPr>
          <w:rFonts w:cs="Arial"/>
          <w:lang w:val="sk-SK"/>
        </w:rPr>
        <w:t>MONTÁŽ</w:t>
      </w:r>
      <w:bookmarkEnd w:id="67"/>
    </w:p>
    <w:p w14:paraId="348403CC" w14:textId="51FBC48E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r w:rsidR="0042631E">
        <w:rPr>
          <w:rFonts w:ascii="Arial" w:hAnsi="Arial" w:cs="Arial"/>
          <w:sz w:val="22"/>
          <w:szCs w:val="22"/>
          <w:lang w:eastAsia="sk-SK"/>
        </w:rPr>
        <w:t xml:space="preserve">z materiálu </w:t>
      </w:r>
      <w:proofErr w:type="spellStart"/>
      <w:r w:rsidR="00715683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715683">
        <w:rPr>
          <w:rFonts w:ascii="Arial" w:hAnsi="Arial" w:cs="Arial"/>
          <w:sz w:val="22"/>
          <w:szCs w:val="22"/>
          <w:lang w:eastAsia="sk-SK"/>
        </w:rPr>
        <w:t xml:space="preserve"> </w:t>
      </w:r>
      <w:r w:rsidR="0042631E">
        <w:rPr>
          <w:rFonts w:ascii="Arial" w:hAnsi="Arial" w:cs="Arial"/>
          <w:sz w:val="22"/>
          <w:szCs w:val="22"/>
          <w:lang w:eastAsia="sk-SK"/>
        </w:rPr>
        <w:t>3</w:t>
      </w:r>
      <w:r w:rsidR="00715683">
        <w:rPr>
          <w:rFonts w:ascii="Arial" w:hAnsi="Arial" w:cs="Arial"/>
          <w:sz w:val="22"/>
          <w:szCs w:val="22"/>
          <w:lang w:eastAsia="sk-SK"/>
        </w:rPr>
        <w:t>0x</w:t>
      </w:r>
      <w:r w:rsidR="0042631E">
        <w:rPr>
          <w:rFonts w:ascii="Arial" w:hAnsi="Arial" w:cs="Arial"/>
          <w:sz w:val="22"/>
          <w:szCs w:val="22"/>
          <w:lang w:eastAsia="sk-SK"/>
        </w:rPr>
        <w:t>4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 do miest upresnených v RP, na ktoré sa pripoja štandardnými bleskozvodnými svorkami uzemňovacie vodiče. Pre ich uzemnenie sa využije obvodová HUP, ktorú pripraví SO201.EE.</w:t>
      </w:r>
      <w:r w:rsidR="0042631E">
        <w:rPr>
          <w:rFonts w:ascii="Arial" w:hAnsi="Arial" w:cs="Arial"/>
          <w:sz w:val="22"/>
          <w:szCs w:val="22"/>
          <w:lang w:eastAsia="sk-SK"/>
        </w:rPr>
        <w:t xml:space="preserve"> Potrubia malého priemeru a neizolované sa pripoja svorkami na potrubie.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0C16E337" w14:textId="77777777" w:rsidR="00715683" w:rsidRDefault="00715683" w:rsidP="0069019A">
      <w:pPr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8" w:name="_Toc178935254"/>
      <w:bookmarkStart w:id="69" w:name="_Toc23318828"/>
      <w:r w:rsidRPr="00430CDF">
        <w:rPr>
          <w:rFonts w:cs="Arial"/>
          <w:lang w:val="sk-SK"/>
        </w:rPr>
        <w:lastRenderedPageBreak/>
        <w:t>Vyhodnotenie neodstrániteľného nebezpečenstva ohrozenia podľa zákona 124/2006 Z. z., §4,</w:t>
      </w:r>
      <w:bookmarkEnd w:id="68"/>
      <w:r w:rsidRPr="00430CDF">
        <w:rPr>
          <w:rFonts w:cs="Arial"/>
          <w:lang w:val="sk-SK"/>
        </w:rPr>
        <w:t xml:space="preserve"> </w:t>
      </w:r>
      <w:bookmarkEnd w:id="69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2774C859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40972717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4470603B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7B1B5CE6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03827D5F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4B7DF2C0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75B41FAC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3E8926ED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5D089679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5BE53060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2A6059C4" w14:textId="77777777" w:rsidR="007A1D00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0A4A9ACA" w14:textId="77777777" w:rsidR="007A1D00" w:rsidRPr="00430CDF" w:rsidRDefault="007A1D00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B841B" w14:textId="77777777" w:rsidR="00715683" w:rsidRDefault="00715683" w:rsidP="0042631E">
      <w:pPr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B0873AD" w14:textId="77777777" w:rsidR="0069019A" w:rsidRPr="00430CDF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0" w:name="_Toc23318829"/>
      <w:bookmarkStart w:id="71" w:name="_Toc178935255"/>
      <w:r w:rsidRPr="00A4341E">
        <w:rPr>
          <w:rFonts w:cs="Arial"/>
          <w:caps/>
          <w:lang w:val="sk-SK"/>
        </w:rPr>
        <w:t>Bezpečnosť práce a ochrana zdravia</w:t>
      </w:r>
      <w:bookmarkEnd w:id="70"/>
      <w:bookmarkEnd w:id="71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lastRenderedPageBreak/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40CC1533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48C00835" w14:textId="77777777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>: 089 IKO 1998 EZ A,B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sectPr w:rsidR="00311779" w:rsidRPr="00A4341E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64E2" w14:textId="77777777" w:rsidR="00C652B4" w:rsidRDefault="00C652B4" w:rsidP="00311779">
      <w:r>
        <w:separator/>
      </w:r>
    </w:p>
  </w:endnote>
  <w:endnote w:type="continuationSeparator" w:id="0">
    <w:p w14:paraId="54A8ACEE" w14:textId="77777777" w:rsidR="00C652B4" w:rsidRDefault="00C652B4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7D1A1D61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F86A2A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.E.20</w:t>
    </w:r>
    <w:r w:rsidR="00D716E4">
      <w:rPr>
        <w:b/>
        <w:sz w:val="28"/>
        <w:szCs w:val="28"/>
        <w:lang w:eastAsia="en-US"/>
      </w:rPr>
      <w:t>4</w:t>
    </w:r>
    <w:r>
      <w:rPr>
        <w:b/>
        <w:sz w:val="28"/>
        <w:szCs w:val="28"/>
        <w:lang w:eastAsia="en-US"/>
      </w:rPr>
      <w:t>.</w:t>
    </w:r>
    <w:r w:rsidR="00D716E4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.EE-TS</w:t>
    </w:r>
    <w:r w:rsidR="0086542E">
      <w:rPr>
        <w:b/>
        <w:sz w:val="28"/>
        <w:szCs w:val="28"/>
        <w:lang w:eastAsia="en-US"/>
      </w:rPr>
      <w:t>_R2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E16C" w14:textId="77777777" w:rsidR="00C652B4" w:rsidRDefault="00C652B4" w:rsidP="00311779">
      <w:r>
        <w:separator/>
      </w:r>
    </w:p>
  </w:footnote>
  <w:footnote w:type="continuationSeparator" w:id="0">
    <w:p w14:paraId="4E6F1E27" w14:textId="77777777" w:rsidR="00C652B4" w:rsidRDefault="00C652B4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1BB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892"/>
    <w:multiLevelType w:val="hybridMultilevel"/>
    <w:tmpl w:val="7C4CFED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4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2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6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4"/>
  </w:num>
  <w:num w:numId="3" w16cid:durableId="359596828">
    <w:abstractNumId w:val="27"/>
  </w:num>
  <w:num w:numId="4" w16cid:durableId="81413174">
    <w:abstractNumId w:val="22"/>
  </w:num>
  <w:num w:numId="5" w16cid:durableId="492449356">
    <w:abstractNumId w:val="43"/>
  </w:num>
  <w:num w:numId="6" w16cid:durableId="1726639811">
    <w:abstractNumId w:val="33"/>
  </w:num>
  <w:num w:numId="7" w16cid:durableId="16928391">
    <w:abstractNumId w:val="5"/>
  </w:num>
  <w:num w:numId="8" w16cid:durableId="1547526008">
    <w:abstractNumId w:val="20"/>
  </w:num>
  <w:num w:numId="9" w16cid:durableId="1098987087">
    <w:abstractNumId w:val="12"/>
  </w:num>
  <w:num w:numId="10" w16cid:durableId="550117630">
    <w:abstractNumId w:val="31"/>
  </w:num>
  <w:num w:numId="11" w16cid:durableId="1814829262">
    <w:abstractNumId w:val="41"/>
  </w:num>
  <w:num w:numId="12" w16cid:durableId="1537698769">
    <w:abstractNumId w:val="13"/>
  </w:num>
  <w:num w:numId="13" w16cid:durableId="164562619">
    <w:abstractNumId w:val="4"/>
  </w:num>
  <w:num w:numId="14" w16cid:durableId="1374619606">
    <w:abstractNumId w:val="0"/>
  </w:num>
  <w:num w:numId="15" w16cid:durableId="1095981273">
    <w:abstractNumId w:val="10"/>
  </w:num>
  <w:num w:numId="16" w16cid:durableId="1443643913">
    <w:abstractNumId w:val="15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0"/>
  </w:num>
  <w:num w:numId="20" w16cid:durableId="1654064671">
    <w:abstractNumId w:val="35"/>
  </w:num>
  <w:num w:numId="21" w16cid:durableId="77867087">
    <w:abstractNumId w:val="37"/>
  </w:num>
  <w:num w:numId="22" w16cid:durableId="341132533">
    <w:abstractNumId w:val="11"/>
  </w:num>
  <w:num w:numId="23" w16cid:durableId="901990450">
    <w:abstractNumId w:val="16"/>
  </w:num>
  <w:num w:numId="24" w16cid:durableId="1962035328">
    <w:abstractNumId w:val="29"/>
  </w:num>
  <w:num w:numId="25" w16cid:durableId="725033295">
    <w:abstractNumId w:val="6"/>
  </w:num>
  <w:num w:numId="26" w16cid:durableId="105005969">
    <w:abstractNumId w:val="34"/>
  </w:num>
  <w:num w:numId="27" w16cid:durableId="1592667675">
    <w:abstractNumId w:val="32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38"/>
  </w:num>
  <w:num w:numId="32" w16cid:durableId="659887558">
    <w:abstractNumId w:val="17"/>
  </w:num>
  <w:num w:numId="33" w16cid:durableId="1932160233">
    <w:abstractNumId w:val="39"/>
  </w:num>
  <w:num w:numId="34" w16cid:durableId="2132898046">
    <w:abstractNumId w:val="7"/>
  </w:num>
  <w:num w:numId="35" w16cid:durableId="4095146">
    <w:abstractNumId w:val="28"/>
  </w:num>
  <w:num w:numId="36" w16cid:durableId="1317874941">
    <w:abstractNumId w:val="18"/>
  </w:num>
  <w:num w:numId="37" w16cid:durableId="779954319">
    <w:abstractNumId w:val="42"/>
  </w:num>
  <w:num w:numId="38" w16cid:durableId="766736009">
    <w:abstractNumId w:val="40"/>
  </w:num>
  <w:num w:numId="39" w16cid:durableId="795684791">
    <w:abstractNumId w:val="36"/>
  </w:num>
  <w:num w:numId="40" w16cid:durableId="1188448135">
    <w:abstractNumId w:val="19"/>
  </w:num>
  <w:num w:numId="41" w16cid:durableId="1511678082">
    <w:abstractNumId w:val="3"/>
  </w:num>
  <w:num w:numId="42" w16cid:durableId="636184742">
    <w:abstractNumId w:val="21"/>
  </w:num>
  <w:num w:numId="43" w16cid:durableId="1982075296">
    <w:abstractNumId w:val="24"/>
  </w:num>
  <w:num w:numId="44" w16cid:durableId="544374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275"/>
    <w:rsid w:val="0007798C"/>
    <w:rsid w:val="000803D7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A56"/>
    <w:rsid w:val="00143BD2"/>
    <w:rsid w:val="00143C5F"/>
    <w:rsid w:val="0014582B"/>
    <w:rsid w:val="00145848"/>
    <w:rsid w:val="00146D33"/>
    <w:rsid w:val="001470EE"/>
    <w:rsid w:val="001475AB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2FC4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8DF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6F6"/>
    <w:rsid w:val="00291A9D"/>
    <w:rsid w:val="00292790"/>
    <w:rsid w:val="00292873"/>
    <w:rsid w:val="00292E0F"/>
    <w:rsid w:val="00292E34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792"/>
    <w:rsid w:val="00313162"/>
    <w:rsid w:val="00313746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DB0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31E"/>
    <w:rsid w:val="00426524"/>
    <w:rsid w:val="00427401"/>
    <w:rsid w:val="00427AEC"/>
    <w:rsid w:val="00430347"/>
    <w:rsid w:val="00430C48"/>
    <w:rsid w:val="00430CDF"/>
    <w:rsid w:val="00430F9F"/>
    <w:rsid w:val="00431A62"/>
    <w:rsid w:val="00431B0F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551D5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2D0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344"/>
    <w:rsid w:val="005B3B2B"/>
    <w:rsid w:val="005B4627"/>
    <w:rsid w:val="005B474F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28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474DA"/>
    <w:rsid w:val="00650156"/>
    <w:rsid w:val="00650E1D"/>
    <w:rsid w:val="00651576"/>
    <w:rsid w:val="00651BBC"/>
    <w:rsid w:val="00651D71"/>
    <w:rsid w:val="006535C7"/>
    <w:rsid w:val="0065796E"/>
    <w:rsid w:val="00657EF7"/>
    <w:rsid w:val="006607A1"/>
    <w:rsid w:val="006611E3"/>
    <w:rsid w:val="00662744"/>
    <w:rsid w:val="00662A78"/>
    <w:rsid w:val="00663A96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5F7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1D00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42E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305"/>
    <w:rsid w:val="008A453B"/>
    <w:rsid w:val="008A4F3F"/>
    <w:rsid w:val="008A54BB"/>
    <w:rsid w:val="008A577B"/>
    <w:rsid w:val="008A5EF1"/>
    <w:rsid w:val="008A6F1B"/>
    <w:rsid w:val="008B183D"/>
    <w:rsid w:val="008B2715"/>
    <w:rsid w:val="008B2DE7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B7E41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6E90"/>
    <w:rsid w:val="008D71C1"/>
    <w:rsid w:val="008D7206"/>
    <w:rsid w:val="008D72DC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0B54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0C73"/>
    <w:rsid w:val="00921816"/>
    <w:rsid w:val="00923095"/>
    <w:rsid w:val="009233BA"/>
    <w:rsid w:val="009238B2"/>
    <w:rsid w:val="00924B9C"/>
    <w:rsid w:val="00924D1F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831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31F2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BF6E99"/>
    <w:rsid w:val="00C013BC"/>
    <w:rsid w:val="00C01E6C"/>
    <w:rsid w:val="00C02AB1"/>
    <w:rsid w:val="00C02B35"/>
    <w:rsid w:val="00C05E82"/>
    <w:rsid w:val="00C10C6F"/>
    <w:rsid w:val="00C11CA3"/>
    <w:rsid w:val="00C11FBC"/>
    <w:rsid w:val="00C1339A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2B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6E4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5431"/>
    <w:rsid w:val="00D95625"/>
    <w:rsid w:val="00D962CC"/>
    <w:rsid w:val="00D979E5"/>
    <w:rsid w:val="00DA05A2"/>
    <w:rsid w:val="00DA238C"/>
    <w:rsid w:val="00DA33EA"/>
    <w:rsid w:val="00DA3C61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2C5A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0D76"/>
    <w:rsid w:val="00EE2509"/>
    <w:rsid w:val="00EE2553"/>
    <w:rsid w:val="00EE288D"/>
    <w:rsid w:val="00EE2AE1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3C5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0755F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35BA1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2A"/>
    <w:rsid w:val="00F86A54"/>
    <w:rsid w:val="00F86DFB"/>
    <w:rsid w:val="00F90566"/>
    <w:rsid w:val="00F90692"/>
    <w:rsid w:val="00F90F7B"/>
    <w:rsid w:val="00F9187E"/>
    <w:rsid w:val="00F91996"/>
    <w:rsid w:val="00F91E4A"/>
    <w:rsid w:val="00F92E72"/>
    <w:rsid w:val="00F93ABA"/>
    <w:rsid w:val="00F93E21"/>
    <w:rsid w:val="00F94481"/>
    <w:rsid w:val="00F95554"/>
    <w:rsid w:val="00F966B5"/>
    <w:rsid w:val="00F96B38"/>
    <w:rsid w:val="00F97BE7"/>
    <w:rsid w:val="00F97CEE"/>
    <w:rsid w:val="00FA051C"/>
    <w:rsid w:val="00FA08B4"/>
    <w:rsid w:val="00FA0E83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2019-03-04T09:27:00Z</cp:lastPrinted>
  <dcterms:created xsi:type="dcterms:W3CDTF">2025-01-18T11:39:00Z</dcterms:created>
  <dcterms:modified xsi:type="dcterms:W3CDTF">2025-02-21T16:07:00Z</dcterms:modified>
</cp:coreProperties>
</file>